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8"/>
        <w:gridCol w:w="4805"/>
      </w:tblGrid>
      <w:tr w:rsidR="00C86B5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B54" w:rsidRDefault="00C86B54">
            <w:pPr>
              <w:tabs>
                <w:tab w:val="left" w:pos="1200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86B54" w:rsidRDefault="00C86B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86B54" w:rsidRDefault="00EA53E0">
            <w:pPr>
              <w:tabs>
                <w:tab w:val="left" w:pos="16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Государственное казенное учреждение</w:t>
            </w:r>
          </w:p>
          <w:p w:rsidR="00C86B54" w:rsidRDefault="00EA53E0">
            <w:pPr>
              <w:tabs>
                <w:tab w:val="left" w:pos="16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Республики Бурятия «Противопожарная служба Республики Бурятия»</w:t>
            </w:r>
          </w:p>
          <w:p w:rsidR="00C86B54" w:rsidRDefault="00C86B54">
            <w:pPr>
              <w:tabs>
                <w:tab w:val="left" w:pos="16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86B54" w:rsidRDefault="00EA53E0">
            <w:pPr>
              <w:tabs>
                <w:tab w:val="left" w:pos="16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11-ый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Хоринский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отряд ГПС</w:t>
            </w:r>
          </w:p>
          <w:p w:rsidR="00C86B54" w:rsidRDefault="00EA53E0">
            <w:pPr>
              <w:tabs>
                <w:tab w:val="left" w:pos="16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Республики Бурятия</w:t>
            </w:r>
          </w:p>
          <w:p w:rsidR="00C86B54" w:rsidRDefault="00EA53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671410,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Хоринск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C86B54" w:rsidRDefault="00EA53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ул. Ленина, 39</w:t>
            </w:r>
          </w:p>
          <w:p w:rsidR="00C86B54" w:rsidRDefault="00EA53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тел. (8-248)22-4-72; факс: 22-6-91</w:t>
            </w:r>
          </w:p>
          <w:p w:rsidR="00C86B54" w:rsidRDefault="00EA53E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hyperlink r:id="rId5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horinogps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B54" w:rsidRDefault="00C86B54">
            <w:pPr>
              <w:tabs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6B54" w:rsidRDefault="00C86B54">
            <w:pPr>
              <w:tabs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6B54" w:rsidRDefault="00C86B54">
            <w:pPr>
              <w:tabs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6B54" w:rsidRDefault="00C86B54">
            <w:pPr>
              <w:tabs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6B54" w:rsidRDefault="00C86B54">
            <w:pPr>
              <w:tabs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6B54" w:rsidRDefault="00C86B54">
            <w:pPr>
              <w:tabs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6B54" w:rsidRDefault="00C86B54">
            <w:pPr>
              <w:tabs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6B54" w:rsidRDefault="00EA53E0">
            <w:pPr>
              <w:tabs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Главам сельских поселений</w:t>
            </w:r>
          </w:p>
          <w:p w:rsidR="00C86B54" w:rsidRDefault="00C86B54">
            <w:pPr>
              <w:tabs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6B54" w:rsidRDefault="00C86B54">
            <w:pPr>
              <w:tabs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6B54" w:rsidRDefault="00C86B54">
            <w:pPr>
              <w:tabs>
                <w:tab w:val="right" w:pos="9355"/>
              </w:tabs>
              <w:spacing w:after="0"/>
              <w:jc w:val="right"/>
            </w:pPr>
          </w:p>
        </w:tc>
      </w:tr>
    </w:tbl>
    <w:p w:rsidR="008629DA" w:rsidRDefault="008629D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86B54" w:rsidRDefault="00EA53E0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Уважаемые главы!</w:t>
      </w:r>
    </w:p>
    <w:p w:rsidR="008629DA" w:rsidRDefault="008629D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29DA" w:rsidRPr="008629DA" w:rsidRDefault="00EA53E0" w:rsidP="008629D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8629DA" w:rsidRPr="008629DA">
        <w:rPr>
          <w:rFonts w:ascii="Times New Roman" w:eastAsia="Times New Roman" w:hAnsi="Times New Roman" w:cs="Times New Roman"/>
          <w:sz w:val="28"/>
        </w:rPr>
        <w:t>Правильная эксплуатация газового оборудования в быту</w:t>
      </w:r>
    </w:p>
    <w:p w:rsidR="008629DA" w:rsidRPr="008629DA" w:rsidRDefault="008629DA" w:rsidP="008629D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8629DA">
        <w:rPr>
          <w:rFonts w:ascii="Times New Roman" w:eastAsia="Times New Roman" w:hAnsi="Times New Roman" w:cs="Times New Roman"/>
          <w:sz w:val="28"/>
        </w:rPr>
        <w:t>Мы все чаще используем в быту газ. Однако, газовое оборудование, так удобное в эксплуатации, может привести к трагедии из-за взрыва или пожара, если пренебрегать мерами безопасности. Об этих правилах стоит сказать подробнее.</w:t>
      </w:r>
    </w:p>
    <w:p w:rsidR="008629DA" w:rsidRPr="008629DA" w:rsidRDefault="008629DA" w:rsidP="008629D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8629DA">
        <w:rPr>
          <w:rFonts w:ascii="Times New Roman" w:eastAsia="Times New Roman" w:hAnsi="Times New Roman" w:cs="Times New Roman"/>
          <w:sz w:val="28"/>
        </w:rPr>
        <w:t>Покупать и заряжать газовые баллоны допускается только у официальных поставщиков. Газовый баллон устанавливается на расстоянии не менее 0,5м от плиты и не менее 1м от отопительных приборов или на улице в запирающемся вентилируемом металлическом шкафу с надписью «Газ!». Перед заменой баллона убедитесь, что краны нового и отработанного баллонов закрыты. После замены проверьте герметичность соединений с помощью мыльного раствора. Для соединения баллона с газовой плитой используйте специальный гибкий резиновый шланг с маркировкой и длиной не более 1 метра, зафиксированный с помощью зажимов безопасности. Не допускайте его растяжения или пережатия!</w:t>
      </w:r>
    </w:p>
    <w:p w:rsidR="008629DA" w:rsidRPr="008629DA" w:rsidRDefault="008629DA" w:rsidP="008629D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8629DA">
        <w:rPr>
          <w:rFonts w:ascii="Times New Roman" w:eastAsia="Times New Roman" w:hAnsi="Times New Roman" w:cs="Times New Roman"/>
          <w:sz w:val="28"/>
        </w:rPr>
        <w:t>Но нужно помнить, что эти меры эффективны только при соблюдении правил пожарной безопасности. Эксплуатация газового оборудования допускается только по назначению и запрещается использовать его для отопления и сушить над ним вещи. Нельзя пользоваться неисправным газовым оборудованием и самостоятельно его ремонтировать. Работающее газовое оборудование нельзя оставлять без присмотра, ни в коем случае нельзя курить вблизи него! Не допускается использование спичками, зажигалками и электроприборами при ощущении запаха газа. Проверять утечку газа открытым пламенем запрещено!</w:t>
      </w:r>
    </w:p>
    <w:p w:rsidR="008629DA" w:rsidRPr="008629DA" w:rsidRDefault="008629DA" w:rsidP="008629D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8629DA">
        <w:rPr>
          <w:rFonts w:ascii="Times New Roman" w:eastAsia="Times New Roman" w:hAnsi="Times New Roman" w:cs="Times New Roman"/>
          <w:sz w:val="28"/>
        </w:rPr>
        <w:lastRenderedPageBreak/>
        <w:t>Также не оставляйте детей без присмотра, не допускайте их игр вблизи газового оборудования, а спички храните в недоступном для них месте.</w:t>
      </w:r>
    </w:p>
    <w:p w:rsidR="008629DA" w:rsidRDefault="008629DA" w:rsidP="008629D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8629DA">
        <w:rPr>
          <w:rFonts w:ascii="Times New Roman" w:eastAsia="Times New Roman" w:hAnsi="Times New Roman" w:cs="Times New Roman"/>
          <w:sz w:val="28"/>
        </w:rPr>
        <w:t>Если пожар все же произошел, нужно немедленно вызвать пожарных по номерам «101».</w:t>
      </w:r>
    </w:p>
    <w:p w:rsidR="008629DA" w:rsidRPr="008629DA" w:rsidRDefault="008629DA" w:rsidP="008629D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8629DA" w:rsidRPr="008629DA" w:rsidRDefault="008629DA" w:rsidP="008629D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C86B54" w:rsidRDefault="00EA53E0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Инструктор противопожарной профилактики </w:t>
      </w:r>
    </w:p>
    <w:p w:rsidR="00C86B54" w:rsidRDefault="00EA53E0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11-го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Хоринского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отряда ГПС РБ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Ботова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Ю. А. </w:t>
      </w:r>
    </w:p>
    <w:p w:rsidR="00C86B54" w:rsidRDefault="00C86B54">
      <w:pPr>
        <w:spacing w:after="0"/>
        <w:rPr>
          <w:rFonts w:ascii="Times New Roman" w:eastAsia="Times New Roman" w:hAnsi="Times New Roman" w:cs="Times New Roman"/>
          <w:sz w:val="28"/>
        </w:rPr>
      </w:pPr>
    </w:p>
    <w:sectPr w:rsidR="00C8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B54"/>
    <w:rsid w:val="008629DA"/>
    <w:rsid w:val="00C86B54"/>
    <w:rsid w:val="00EA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rinogp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Матвеев</cp:lastModifiedBy>
  <cp:revision>4</cp:revision>
  <dcterms:created xsi:type="dcterms:W3CDTF">2020-04-27T09:53:00Z</dcterms:created>
  <dcterms:modified xsi:type="dcterms:W3CDTF">2020-04-27T09:59:00Z</dcterms:modified>
</cp:coreProperties>
</file>