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98" w:rsidRPr="00D33B98" w:rsidRDefault="00D33B98" w:rsidP="00D33B98">
      <w:pPr>
        <w:shd w:val="clear" w:color="auto" w:fill="FFFFFF"/>
        <w:spacing w:before="300" w:after="150" w:line="240" w:lineRule="auto"/>
        <w:outlineLvl w:val="0"/>
        <w:rPr>
          <w:rFonts w:ascii="Helvetica" w:eastAsia="Times New Roman" w:hAnsi="Helvetica" w:cs="Helvetica"/>
          <w:color w:val="333333"/>
          <w:kern w:val="36"/>
          <w:sz w:val="54"/>
          <w:szCs w:val="54"/>
          <w:lang w:eastAsia="ru-RU"/>
        </w:rPr>
      </w:pPr>
      <w:r w:rsidRPr="00D33B98">
        <w:rPr>
          <w:rFonts w:ascii="Helvetica" w:eastAsia="Times New Roman" w:hAnsi="Helvetica" w:cs="Helvetica"/>
          <w:color w:val="333333"/>
          <w:kern w:val="36"/>
          <w:sz w:val="54"/>
          <w:szCs w:val="54"/>
          <w:lang w:eastAsia="ru-RU"/>
        </w:rPr>
        <w:t>«Как получить кредит без страховки?»</w:t>
      </w:r>
    </w:p>
    <w:p w:rsidR="00D33B98" w:rsidRPr="00D33B98" w:rsidRDefault="00D33B98" w:rsidP="00D33B98">
      <w:pPr>
        <w:spacing w:after="0" w:line="240" w:lineRule="auto"/>
        <w:rPr>
          <w:rFonts w:ascii="Times New Roman" w:eastAsia="Times New Roman" w:hAnsi="Times New Roman" w:cs="Times New Roman"/>
          <w:sz w:val="24"/>
          <w:szCs w:val="24"/>
          <w:lang w:eastAsia="ru-RU"/>
        </w:rPr>
      </w:pPr>
    </w:p>
    <w:p w:rsidR="00D33B98" w:rsidRPr="00D33B98" w:rsidRDefault="00D33B98" w:rsidP="00D33B98">
      <w:pPr>
        <w:shd w:val="clear" w:color="auto" w:fill="FFFFFF"/>
        <w:spacing w:after="240" w:line="240" w:lineRule="auto"/>
        <w:outlineLvl w:val="4"/>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В Гражданском Кодексе Российской Федерации есть статья номер 935. Она описывает право гражданина РФ отказываться от любой предложенной услуги. Еще один нормативный акт, запрещающий обязательное страхование, является закон «О защите прав потребителя», необходимая информация отражена в 16 статье.</w:t>
      </w:r>
    </w:p>
    <w:p w:rsidR="00D33B98" w:rsidRPr="00D33B98" w:rsidRDefault="00D33B98" w:rsidP="00D33B98">
      <w:pPr>
        <w:spacing w:after="0" w:line="240" w:lineRule="auto"/>
        <w:rPr>
          <w:rFonts w:ascii="Times New Roman" w:eastAsia="Times New Roman" w:hAnsi="Times New Roman" w:cs="Times New Roman"/>
          <w:sz w:val="24"/>
          <w:szCs w:val="24"/>
          <w:lang w:eastAsia="ru-RU"/>
        </w:rPr>
      </w:pPr>
    </w:p>
    <w:p w:rsidR="00D33B98" w:rsidRPr="00D33B98" w:rsidRDefault="00D33B98" w:rsidP="00D33B98">
      <w:pPr>
        <w:shd w:val="clear" w:color="auto" w:fill="FCFCFC"/>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Каждому гражданину важно знать о том, что потребительский заем без залога не требует никакого обеспечения рисков. Растолковать закон следует так.</w:t>
      </w:r>
    </w:p>
    <w:p w:rsidR="00D33B98" w:rsidRPr="00D33B98" w:rsidRDefault="00D33B98" w:rsidP="00D33B98">
      <w:pPr>
        <w:shd w:val="clear" w:color="auto" w:fill="FCFCFC"/>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Это значит, что банковские сотрудники не имеют право навязывать услугу, настаивать на ней или отказывать в одобрении на этом основании. Обращаем внимание, у банка остается возможность отказать «без объяснения причин». Не удивляйтесь отклонению заявки.</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Если ссуда обеспечивается движимым или недвижимым имуществом, заемщик обязан застраховать собственность. Причина во временной передаче прав банку. Но пользуетесь при этом жильем (автомобилем) вы. Застраховать необходимо именно имущество, при этом жизнь и здоровье должника – вопрос исключительно заемщика Большинство банков предлагают дополнительную услугу при одобрении займа – страхование жизни, здоровья, трудоспособности заемщика. Расскажем об отказе страховой компании – возможность взять кредит без страховки.</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Выдача денежных средств – риск не получить вложение обратно. Причин потенциальных невыплат множество – недобросовестность должника, потеря работы, источника дохода, несчастный случай, серьезная болезнь, смерть заемщика. Чтобы обезопасить собственные деньги, банковские сотрудники предлагают дополнительную услугу – клиент подписывает договор с третьей заинтересованной стороной – страховой компанией. В случае негативного исхода событий СК выплачивает компенсацию, она используется клиентом (для ремонта транспортного средства) или банком в качестве оплаты ссуды.</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Дополнительный повод банковских сотрудников навязывать страховку заключается в частой связи между СК и банком.</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Давайте рассмотрит такой пример: «Сбербанк» имеет дочернюю компанию «Сбербанк страхование», один владелец получает прибыль с клиента в двойном размере.</w:t>
      </w:r>
    </w:p>
    <w:p w:rsidR="00D33B98" w:rsidRPr="00D33B98" w:rsidRDefault="00D33B98" w:rsidP="00D33B98">
      <w:pPr>
        <w:shd w:val="clear" w:color="auto" w:fill="FCFCFC"/>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b/>
          <w:bCs/>
          <w:color w:val="333333"/>
          <w:sz w:val="24"/>
          <w:szCs w:val="24"/>
          <w:lang w:eastAsia="ru-RU"/>
        </w:rPr>
        <w:t>Обратите внимание! Если потенциальному заемщику настойчиво предлагают воспользоваться услугами определенной компании, он имеет полное право обратиться в другую фирму.</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lastRenderedPageBreak/>
        <w:t>Потребительский кредит без страховки – не всегда лучший вариант. В ряде случаев дополнительная услуга актуальна, она:</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во многих случаях способствует снижению процентной ставки – отказ приведет к увеличению годовых на один-два процента;</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при болезни, несчастном случае, увольнении, потере трудоспособности по одному из «страховых» случаев, компания возьмет на себя финансовые обязательства на протяжении срока, пока вы остаетесь неплатежеспособными;</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кредиторы охотнее одобряют ссуды при согласии на дополнительные выплаты.</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b/>
          <w:bCs/>
          <w:color w:val="333333"/>
          <w:sz w:val="24"/>
          <w:szCs w:val="24"/>
          <w:lang w:eastAsia="ru-RU"/>
        </w:rPr>
        <w:t>Подведем итоги:</w:t>
      </w:r>
      <w:r w:rsidRPr="00D33B98">
        <w:rPr>
          <w:rFonts w:ascii="Helvetica" w:eastAsia="Times New Roman" w:hAnsi="Helvetica" w:cs="Helvetica"/>
          <w:color w:val="333333"/>
          <w:sz w:val="24"/>
          <w:szCs w:val="24"/>
          <w:lang w:eastAsia="ru-RU"/>
        </w:rPr>
        <w:t> Никто ни в каком случае не имеет возможность обязать клиента покупать полис, включающий риски по состоянию здоровья и безопасности жизни. Но банк может обязать страховать заложенное имущество – автомобиль, квартиру в трех случаях:</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         потребительский </w:t>
      </w:r>
      <w:proofErr w:type="spellStart"/>
      <w:r w:rsidRPr="00D33B98">
        <w:rPr>
          <w:rFonts w:ascii="Helvetica" w:eastAsia="Times New Roman" w:hAnsi="Helvetica" w:cs="Helvetica"/>
          <w:color w:val="333333"/>
          <w:sz w:val="24"/>
          <w:szCs w:val="24"/>
          <w:lang w:eastAsia="ru-RU"/>
        </w:rPr>
        <w:t>займ</w:t>
      </w:r>
      <w:proofErr w:type="spellEnd"/>
      <w:r w:rsidRPr="00D33B98">
        <w:rPr>
          <w:rFonts w:ascii="Helvetica" w:eastAsia="Times New Roman" w:hAnsi="Helvetica" w:cs="Helvetica"/>
          <w:color w:val="333333"/>
          <w:sz w:val="24"/>
          <w:szCs w:val="24"/>
          <w:lang w:eastAsia="ru-RU"/>
        </w:rPr>
        <w:t xml:space="preserve"> под залог;</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автокредитование – автомобиль до полного выкупа находится в собственности кредитной организации (читайте </w:t>
      </w:r>
      <w:hyperlink r:id="rId6" w:history="1">
        <w:r w:rsidRPr="00D33B98">
          <w:rPr>
            <w:rFonts w:ascii="Helvetica" w:eastAsia="Times New Roman" w:hAnsi="Helvetica" w:cs="Helvetica"/>
            <w:color w:val="0000FF"/>
            <w:sz w:val="24"/>
            <w:szCs w:val="24"/>
            <w:u w:val="single"/>
            <w:lang w:eastAsia="ru-RU"/>
          </w:rPr>
          <w:t>подробнее</w:t>
        </w:r>
      </w:hyperlink>
      <w:r w:rsidRPr="00D33B98">
        <w:rPr>
          <w:rFonts w:ascii="Helvetica" w:eastAsia="Times New Roman" w:hAnsi="Helvetica" w:cs="Helvetica"/>
          <w:color w:val="333333"/>
          <w:sz w:val="24"/>
          <w:szCs w:val="24"/>
          <w:lang w:eastAsia="ru-RU"/>
        </w:rPr>
        <w:t>);</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ипотечное кредитование – квартира (дом, участок) тоже являются заложенным имуществом, то есть вы не имеете права их продавать, обменивать, совершать другие операции, требующие подтверждение собственности.</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Кредит без страхования взять можно, но не все захотят его давать на таких же условиях, как со страховым обеспечением. Как отказаться от страховки по кредиту после его получения? Что делать, если в банке не дают кредит без страховки?</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Сейчас практически все кредитные организации дают выбор. Иногда случаются ситуации – во время подачи заявки и первичного одобрения, на протяжении сбора документации, сотрудники не говорят про страховые взносы ничего. И только при оформлении займа, как бы невзначай ставят в известность: предложенные нами условия только для клиентов страховщиков.</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В таком случае Вы можете на месте решить – брать ссуду </w:t>
      </w:r>
      <w:proofErr w:type="gramStart"/>
      <w:r w:rsidRPr="00D33B98">
        <w:rPr>
          <w:rFonts w:ascii="Helvetica" w:eastAsia="Times New Roman" w:hAnsi="Helvetica" w:cs="Helvetica"/>
          <w:color w:val="333333"/>
          <w:sz w:val="24"/>
          <w:szCs w:val="24"/>
          <w:lang w:eastAsia="ru-RU"/>
        </w:rPr>
        <w:t>по</w:t>
      </w:r>
      <w:proofErr w:type="gramEnd"/>
      <w:r w:rsidRPr="00D33B98">
        <w:rPr>
          <w:rFonts w:ascii="Helvetica" w:eastAsia="Times New Roman" w:hAnsi="Helvetica" w:cs="Helvetica"/>
          <w:color w:val="333333"/>
          <w:sz w:val="24"/>
          <w:szCs w:val="24"/>
          <w:lang w:eastAsia="ru-RU"/>
        </w:rPr>
        <w:t xml:space="preserve"> </w:t>
      </w:r>
      <w:proofErr w:type="gramStart"/>
      <w:r w:rsidRPr="00D33B98">
        <w:rPr>
          <w:rFonts w:ascii="Helvetica" w:eastAsia="Times New Roman" w:hAnsi="Helvetica" w:cs="Helvetica"/>
          <w:color w:val="333333"/>
          <w:sz w:val="24"/>
          <w:szCs w:val="24"/>
          <w:lang w:eastAsia="ru-RU"/>
        </w:rPr>
        <w:t>предложенной</w:t>
      </w:r>
      <w:proofErr w:type="gramEnd"/>
      <w:r w:rsidRPr="00D33B98">
        <w:rPr>
          <w:rFonts w:ascii="Helvetica" w:eastAsia="Times New Roman" w:hAnsi="Helvetica" w:cs="Helvetica"/>
          <w:color w:val="333333"/>
          <w:sz w:val="24"/>
          <w:szCs w:val="24"/>
          <w:lang w:eastAsia="ru-RU"/>
        </w:rPr>
        <w:t xml:space="preserve"> тарифной сетки или попросить рассчитать календарь выплат при договоре без страховки, обычно с увеличенной процентной ставкой.</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Второй вариант – это заключение договора кредитования со страховым полисом, а после – отказ от услуг СК в «период охлаждения». Это новая уловка, которая является абсолютно законной. О ней поговорим позже.</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Также есть способ,  как взять кредит без страховки, – это получить кредитную карту. Чтобы ее </w:t>
      </w:r>
      <w:proofErr w:type="gramStart"/>
      <w:r w:rsidRPr="00D33B98">
        <w:rPr>
          <w:rFonts w:ascii="Helvetica" w:eastAsia="Times New Roman" w:hAnsi="Helvetica" w:cs="Helvetica"/>
          <w:color w:val="333333"/>
          <w:sz w:val="24"/>
          <w:szCs w:val="24"/>
          <w:lang w:eastAsia="ru-RU"/>
        </w:rPr>
        <w:t>оформить</w:t>
      </w:r>
      <w:proofErr w:type="gramEnd"/>
      <w:r w:rsidRPr="00D33B98">
        <w:rPr>
          <w:rFonts w:ascii="Helvetica" w:eastAsia="Times New Roman" w:hAnsi="Helvetica" w:cs="Helvetica"/>
          <w:color w:val="333333"/>
          <w:sz w:val="24"/>
          <w:szCs w:val="24"/>
          <w:lang w:eastAsia="ru-RU"/>
        </w:rPr>
        <w:t xml:space="preserve"> необходим короткий срок, а дополнительные услуги навязываться не будут, или сотрудники станут это делать менее навязчиво. У этого варианта есть существенный минус – небольшой начальный лимит. Такая сумма в 15-30 тысяч рублей не всегда может удовлетворить потребности клиента, желающего взять </w:t>
      </w:r>
      <w:proofErr w:type="gramStart"/>
      <w:r w:rsidRPr="00D33B98">
        <w:rPr>
          <w:rFonts w:ascii="Helvetica" w:eastAsia="Times New Roman" w:hAnsi="Helvetica" w:cs="Helvetica"/>
          <w:color w:val="333333"/>
          <w:sz w:val="24"/>
          <w:szCs w:val="24"/>
          <w:lang w:eastAsia="ru-RU"/>
        </w:rPr>
        <w:t>потребительский</w:t>
      </w:r>
      <w:proofErr w:type="gramEnd"/>
      <w:r w:rsidRPr="00D33B98">
        <w:rPr>
          <w:rFonts w:ascii="Helvetica" w:eastAsia="Times New Roman" w:hAnsi="Helvetica" w:cs="Helvetica"/>
          <w:color w:val="333333"/>
          <w:sz w:val="24"/>
          <w:szCs w:val="24"/>
          <w:lang w:eastAsia="ru-RU"/>
        </w:rPr>
        <w:t xml:space="preserve"> </w:t>
      </w:r>
      <w:proofErr w:type="spellStart"/>
      <w:r w:rsidRPr="00D33B98">
        <w:rPr>
          <w:rFonts w:ascii="Helvetica" w:eastAsia="Times New Roman" w:hAnsi="Helvetica" w:cs="Helvetica"/>
          <w:color w:val="333333"/>
          <w:sz w:val="24"/>
          <w:szCs w:val="24"/>
          <w:lang w:eastAsia="ru-RU"/>
        </w:rPr>
        <w:t>займ</w:t>
      </w:r>
      <w:proofErr w:type="spellEnd"/>
      <w:r w:rsidRPr="00D33B98">
        <w:rPr>
          <w:rFonts w:ascii="Helvetica" w:eastAsia="Times New Roman" w:hAnsi="Helvetica" w:cs="Helvetica"/>
          <w:color w:val="333333"/>
          <w:sz w:val="24"/>
          <w:szCs w:val="24"/>
          <w:lang w:eastAsia="ru-RU"/>
        </w:rPr>
        <w:t>. Зато фактически во всех финансовых учреждениях предусмотрен льготный период, обычно это первые 30 дней после снятия средств. В течение месяца можно вернуть деньги и не платить никаких процентов.</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lastRenderedPageBreak/>
        <w:t xml:space="preserve">И последнее предложение – это </w:t>
      </w:r>
      <w:proofErr w:type="spellStart"/>
      <w:r w:rsidRPr="00D33B98">
        <w:rPr>
          <w:rFonts w:ascii="Helvetica" w:eastAsia="Times New Roman" w:hAnsi="Helvetica" w:cs="Helvetica"/>
          <w:color w:val="333333"/>
          <w:sz w:val="24"/>
          <w:szCs w:val="24"/>
          <w:lang w:eastAsia="ru-RU"/>
        </w:rPr>
        <w:t>микрозаймы</w:t>
      </w:r>
      <w:proofErr w:type="spellEnd"/>
      <w:r w:rsidRPr="00D33B98">
        <w:rPr>
          <w:rFonts w:ascii="Helvetica" w:eastAsia="Times New Roman" w:hAnsi="Helvetica" w:cs="Helvetica"/>
          <w:color w:val="333333"/>
          <w:sz w:val="24"/>
          <w:szCs w:val="24"/>
          <w:lang w:eastAsia="ru-RU"/>
        </w:rPr>
        <w:t>. МФО предлагают микрофинансирование, по сути это заем наличных «до зарплаты», то есть небольшая сумма для любого гражданина РФ с пропиской и паспортом, которому уже исполнилось 18 лет. Больше не будут спрашивать ничего, даже уровень дохода, не говоря уже о страховании, потому что все риски с лихвой окупаются огромными процентными ставками.</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Если нужно взять кредит без страховки, то лучше это сделать в официальном банке с лицензией и аккредитацией Центробанка России. Это дает гарантию на соблюдение законной стороны вопроса.</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b/>
          <w:bCs/>
          <w:color w:val="333333"/>
          <w:sz w:val="24"/>
          <w:szCs w:val="24"/>
          <w:lang w:eastAsia="ru-RU"/>
        </w:rPr>
        <w:t>Как вернуть деньги за услугу страхования и отказаться от нее?</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По нашему законодательству каждый потребитель имеет право отказаться от товара или услуги (кроме определенного перечня) в установленный срок, если он передумал или нашел брак. В случае со страхованием собственной жизни и здоровья, рисков по потере трудоспособности действует аналогичный закон.</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Еще год назад, как только Центробанк принял такое правило, все потребителя начали брать займы по следующей схеме:</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1.      Подписание договора кредитования и контракта с СК на наиболее выгодных условиях.</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2.      Написание заявления об отказе страхования в первые дни после получения средств (до двух недель).</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3.      Расторжение договоренности, возврат уплаченных денежных средств, но при этом пользование ссудой на предыдущих основаниях.</w:t>
      </w:r>
    </w:p>
    <w:p w:rsidR="00D33B98" w:rsidRPr="00D33B98" w:rsidRDefault="00D33B98" w:rsidP="00D33B98">
      <w:pPr>
        <w:shd w:val="clear" w:color="auto" w:fill="FCFCFC"/>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b/>
          <w:bCs/>
          <w:color w:val="333333"/>
          <w:sz w:val="24"/>
          <w:szCs w:val="24"/>
          <w:lang w:eastAsia="ru-RU"/>
        </w:rPr>
        <w:t>Обратите внимание! И сейчас можно найти кредитные организации, дающие возможность «уйти» от полиса законным способом, но большинство банков теперь действуют иначе.</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Они заключают сделку со страховщиком (он может оказаться дочерним предприятием кредитора) на определенные кредитные продукты. И, предлагая </w:t>
      </w:r>
      <w:proofErr w:type="spellStart"/>
      <w:r w:rsidRPr="00D33B98">
        <w:rPr>
          <w:rFonts w:ascii="Helvetica" w:eastAsia="Times New Roman" w:hAnsi="Helvetica" w:cs="Helvetica"/>
          <w:color w:val="333333"/>
          <w:sz w:val="24"/>
          <w:szCs w:val="24"/>
          <w:lang w:eastAsia="ru-RU"/>
        </w:rPr>
        <w:t>займ</w:t>
      </w:r>
      <w:proofErr w:type="spellEnd"/>
      <w:r w:rsidRPr="00D33B98">
        <w:rPr>
          <w:rFonts w:ascii="Helvetica" w:eastAsia="Times New Roman" w:hAnsi="Helvetica" w:cs="Helvetica"/>
          <w:color w:val="333333"/>
          <w:sz w:val="24"/>
          <w:szCs w:val="24"/>
          <w:lang w:eastAsia="ru-RU"/>
        </w:rPr>
        <w:t xml:space="preserve">, в условиях уже прописано, что есть только одна возможность – присоединиться к коллективному договору. А раз в нем участвуют несколько сторон, то разорвать его по периоду охлаждения можно только с согласия Сбербанка (или другого банка, где вы имеете кредит). А зачем </w:t>
      </w:r>
      <w:proofErr w:type="spellStart"/>
      <w:r w:rsidRPr="00D33B98">
        <w:rPr>
          <w:rFonts w:ascii="Helvetica" w:eastAsia="Times New Roman" w:hAnsi="Helvetica" w:cs="Helvetica"/>
          <w:color w:val="333333"/>
          <w:sz w:val="24"/>
          <w:szCs w:val="24"/>
          <w:lang w:eastAsia="ru-RU"/>
        </w:rPr>
        <w:t>Сберу</w:t>
      </w:r>
      <w:proofErr w:type="spellEnd"/>
      <w:r w:rsidRPr="00D33B98">
        <w:rPr>
          <w:rFonts w:ascii="Helvetica" w:eastAsia="Times New Roman" w:hAnsi="Helvetica" w:cs="Helvetica"/>
          <w:color w:val="333333"/>
          <w:sz w:val="24"/>
          <w:szCs w:val="24"/>
          <w:lang w:eastAsia="ru-RU"/>
        </w:rPr>
        <w:t xml:space="preserve"> уменьшать себе выгоду?</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w:t>
      </w:r>
    </w:p>
    <w:p w:rsidR="00D33B98" w:rsidRDefault="00D33B98" w:rsidP="00D33B98">
      <w:pPr>
        <w:pBdr>
          <w:bottom w:val="single" w:sz="12" w:space="1" w:color="auto"/>
        </w:pBdr>
        <w:shd w:val="clear" w:color="auto" w:fill="FFFFFF"/>
        <w:spacing w:after="240" w:line="240" w:lineRule="auto"/>
        <w:rPr>
          <w:rFonts w:ascii="Helvetica" w:eastAsia="Times New Roman" w:hAnsi="Helvetica" w:cs="Helvetica"/>
          <w:b/>
          <w:bCs/>
          <w:color w:val="333333"/>
          <w:sz w:val="27"/>
          <w:szCs w:val="27"/>
          <w:lang w:eastAsia="ru-RU"/>
        </w:rPr>
      </w:pPr>
      <w:r w:rsidRPr="00D33B98">
        <w:rPr>
          <w:rFonts w:ascii="Helvetica" w:eastAsia="Times New Roman" w:hAnsi="Helvetica" w:cs="Helvetica"/>
          <w:b/>
          <w:bCs/>
          <w:color w:val="333333"/>
          <w:sz w:val="27"/>
          <w:szCs w:val="27"/>
          <w:lang w:eastAsia="ru-RU"/>
        </w:rPr>
        <w:t xml:space="preserve">При возникновении вопросов обращайтесь в Консультационный пункт по защите прав потребителей филиала ФБУЗ «Центр гигиены и эпидемиологии в Республике Бурятия в </w:t>
      </w:r>
      <w:proofErr w:type="spellStart"/>
      <w:r w:rsidRPr="00D33B98">
        <w:rPr>
          <w:rFonts w:ascii="Helvetica" w:eastAsia="Times New Roman" w:hAnsi="Helvetica" w:cs="Helvetica"/>
          <w:b/>
          <w:bCs/>
          <w:color w:val="333333"/>
          <w:sz w:val="27"/>
          <w:szCs w:val="27"/>
          <w:lang w:eastAsia="ru-RU"/>
        </w:rPr>
        <w:t>Хоринском</w:t>
      </w:r>
      <w:proofErr w:type="spellEnd"/>
      <w:r w:rsidRPr="00D33B98">
        <w:rPr>
          <w:rFonts w:ascii="Helvetica" w:eastAsia="Times New Roman" w:hAnsi="Helvetica" w:cs="Helvetica"/>
          <w:b/>
          <w:bCs/>
          <w:color w:val="333333"/>
          <w:sz w:val="27"/>
          <w:szCs w:val="27"/>
          <w:lang w:eastAsia="ru-RU"/>
        </w:rPr>
        <w:t xml:space="preserve"> районе» по адресу: 671410, Республика Бурятия, с. </w:t>
      </w:r>
      <w:proofErr w:type="spellStart"/>
      <w:r w:rsidRPr="00D33B98">
        <w:rPr>
          <w:rFonts w:ascii="Helvetica" w:eastAsia="Times New Roman" w:hAnsi="Helvetica" w:cs="Helvetica"/>
          <w:b/>
          <w:bCs/>
          <w:color w:val="333333"/>
          <w:sz w:val="27"/>
          <w:szCs w:val="27"/>
          <w:lang w:eastAsia="ru-RU"/>
        </w:rPr>
        <w:t>Хоринск</w:t>
      </w:r>
      <w:proofErr w:type="spellEnd"/>
      <w:r w:rsidRPr="00D33B98">
        <w:rPr>
          <w:rFonts w:ascii="Helvetica" w:eastAsia="Times New Roman" w:hAnsi="Helvetica" w:cs="Helvetica"/>
          <w:b/>
          <w:bCs/>
          <w:color w:val="333333"/>
          <w:sz w:val="27"/>
          <w:szCs w:val="27"/>
          <w:lang w:eastAsia="ru-RU"/>
        </w:rPr>
        <w:t>, ул. Октябрьская, д.67 «А», тел./факс 8(30148) 22-5-95, адрес электронной почты: </w:t>
      </w:r>
      <w:hyperlink r:id="rId7" w:history="1">
        <w:r w:rsidRPr="00D33B98">
          <w:rPr>
            <w:rFonts w:ascii="Helvetica" w:eastAsia="Times New Roman" w:hAnsi="Helvetica" w:cs="Helvetica"/>
            <w:b/>
            <w:bCs/>
            <w:color w:val="2B579A"/>
            <w:sz w:val="27"/>
            <w:szCs w:val="27"/>
            <w:u w:val="single"/>
            <w:lang w:eastAsia="ru-RU"/>
          </w:rPr>
          <w:t>horfguz@mail.ru</w:t>
        </w:r>
      </w:hyperlink>
      <w:r w:rsidRPr="00D33B98">
        <w:rPr>
          <w:rFonts w:ascii="Helvetica" w:eastAsia="Times New Roman" w:hAnsi="Helvetica" w:cs="Helvetica"/>
          <w:b/>
          <w:bCs/>
          <w:color w:val="333333"/>
          <w:sz w:val="27"/>
          <w:szCs w:val="27"/>
          <w:lang w:eastAsia="ru-RU"/>
        </w:rPr>
        <w:t>.</w:t>
      </w:r>
    </w:p>
    <w:p w:rsidR="00D33B98" w:rsidRDefault="00D33B98" w:rsidP="00D33B98">
      <w:pPr>
        <w:pBdr>
          <w:bottom w:val="single" w:sz="12" w:space="1" w:color="auto"/>
        </w:pBdr>
        <w:shd w:val="clear" w:color="auto" w:fill="FFFFFF"/>
        <w:spacing w:after="240" w:line="240" w:lineRule="auto"/>
        <w:rPr>
          <w:rFonts w:ascii="Helvetica" w:eastAsia="Times New Roman" w:hAnsi="Helvetica" w:cs="Helvetica"/>
          <w:b/>
          <w:bCs/>
          <w:color w:val="333333"/>
          <w:sz w:val="27"/>
          <w:szCs w:val="27"/>
          <w:lang w:eastAsia="ru-RU"/>
        </w:rPr>
      </w:pPr>
    </w:p>
    <w:p w:rsidR="00D33B98" w:rsidRPr="00D33B98" w:rsidRDefault="00D33B98" w:rsidP="00D33B98">
      <w:pPr>
        <w:pBdr>
          <w:bottom w:val="single" w:sz="12" w:space="1" w:color="auto"/>
        </w:pBdr>
        <w:shd w:val="clear" w:color="auto" w:fill="FFFFFF"/>
        <w:spacing w:after="240" w:line="240" w:lineRule="auto"/>
        <w:rPr>
          <w:rFonts w:ascii="Helvetica" w:eastAsia="Times New Roman" w:hAnsi="Helvetica" w:cs="Helvetica"/>
          <w:color w:val="333333"/>
          <w:sz w:val="24"/>
          <w:szCs w:val="24"/>
          <w:lang w:eastAsia="ru-RU"/>
        </w:rPr>
      </w:pPr>
    </w:p>
    <w:p w:rsidR="00D33B98" w:rsidRPr="00D33B98" w:rsidRDefault="00D33B98" w:rsidP="00D33B98">
      <w:pPr>
        <w:shd w:val="clear" w:color="auto" w:fill="FFFFFF"/>
        <w:spacing w:before="300" w:after="150" w:line="240" w:lineRule="auto"/>
        <w:outlineLvl w:val="0"/>
        <w:rPr>
          <w:rFonts w:ascii="Helvetica" w:eastAsia="Times New Roman" w:hAnsi="Helvetica" w:cs="Helvetica"/>
          <w:color w:val="333333"/>
          <w:kern w:val="36"/>
          <w:sz w:val="54"/>
          <w:szCs w:val="54"/>
          <w:lang w:eastAsia="ru-RU"/>
        </w:rPr>
      </w:pPr>
      <w:r w:rsidRPr="00D33B98">
        <w:rPr>
          <w:rFonts w:ascii="Helvetica" w:eastAsia="Times New Roman" w:hAnsi="Helvetica" w:cs="Helvetica"/>
          <w:color w:val="333333"/>
          <w:kern w:val="36"/>
          <w:sz w:val="54"/>
          <w:szCs w:val="54"/>
          <w:lang w:eastAsia="ru-RU"/>
        </w:rPr>
        <w:t>«Можно ли вернуть некачественный товар, купленный через Интернет?»</w:t>
      </w:r>
    </w:p>
    <w:p w:rsidR="00D33B98" w:rsidRPr="00D33B98" w:rsidRDefault="00D33B98" w:rsidP="00D33B98">
      <w:pPr>
        <w:spacing w:after="0" w:line="240" w:lineRule="auto"/>
        <w:rPr>
          <w:rFonts w:ascii="Times New Roman" w:eastAsia="Times New Roman" w:hAnsi="Times New Roman" w:cs="Times New Roman"/>
          <w:sz w:val="24"/>
          <w:szCs w:val="24"/>
          <w:lang w:eastAsia="ru-RU"/>
        </w:rPr>
      </w:pPr>
    </w:p>
    <w:p w:rsidR="00D33B98" w:rsidRPr="00D33B98" w:rsidRDefault="00D33B98" w:rsidP="00D33B98">
      <w:pPr>
        <w:shd w:val="clear" w:color="auto" w:fill="FFFFFF"/>
        <w:spacing w:after="240" w:line="240" w:lineRule="auto"/>
        <w:outlineLvl w:val="4"/>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Шоппинг в интернете стал повседневностью. Но в связи с растущей популярностью онлайн-покупок возникает много вопросов, касающихся обмена и возврата товаров.</w:t>
      </w:r>
    </w:p>
    <w:p w:rsidR="00D33B98" w:rsidRPr="00D33B98" w:rsidRDefault="00D33B98" w:rsidP="00D33B98">
      <w:pPr>
        <w:shd w:val="clear" w:color="auto" w:fill="FFFFFF"/>
        <w:spacing w:after="240" w:line="240" w:lineRule="auto"/>
        <w:outlineLvl w:val="4"/>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Приобретение товаров в </w:t>
      </w:r>
      <w:proofErr w:type="gramStart"/>
      <w:r w:rsidRPr="00D33B98">
        <w:rPr>
          <w:rFonts w:ascii="Helvetica" w:eastAsia="Times New Roman" w:hAnsi="Helvetica" w:cs="Helvetica"/>
          <w:color w:val="333333"/>
          <w:sz w:val="24"/>
          <w:szCs w:val="24"/>
          <w:lang w:eastAsia="ru-RU"/>
        </w:rPr>
        <w:t>интернет-магазине</w:t>
      </w:r>
      <w:proofErr w:type="gramEnd"/>
      <w:r w:rsidRPr="00D33B98">
        <w:rPr>
          <w:rFonts w:ascii="Helvetica" w:eastAsia="Times New Roman" w:hAnsi="Helvetica" w:cs="Helvetica"/>
          <w:color w:val="333333"/>
          <w:sz w:val="24"/>
          <w:szCs w:val="24"/>
          <w:lang w:eastAsia="ru-RU"/>
        </w:rPr>
        <w:t xml:space="preserve"> регулируется ст. 26.1 Закона РФ от 7 февраля 1992 г. № 2300-I "</w:t>
      </w:r>
      <w:hyperlink r:id="rId8" w:anchor="block_261" w:history="1">
        <w:r w:rsidRPr="00D33B98">
          <w:rPr>
            <w:rFonts w:ascii="Helvetica" w:eastAsia="Times New Roman" w:hAnsi="Helvetica" w:cs="Helvetica"/>
            <w:color w:val="2B579A"/>
            <w:sz w:val="24"/>
            <w:szCs w:val="24"/>
            <w:u w:val="single"/>
            <w:lang w:eastAsia="ru-RU"/>
          </w:rPr>
          <w:t>О защите прав потребителей</w:t>
        </w:r>
      </w:hyperlink>
      <w:r w:rsidRPr="00D33B98">
        <w:rPr>
          <w:rFonts w:ascii="Helvetica" w:eastAsia="Times New Roman" w:hAnsi="Helvetica" w:cs="Helvetica"/>
          <w:color w:val="333333"/>
          <w:sz w:val="24"/>
          <w:szCs w:val="24"/>
          <w:lang w:eastAsia="ru-RU"/>
        </w:rPr>
        <w:t>" (далее – закон о защите прав потребителей). Возникшие проблемы с покупками в сети нужно решать, опираясь на этот закон. Недобросовестный продавец, услышав Вашу осведомленность в своих правах, может пересмотреть свою позицию.</w:t>
      </w:r>
    </w:p>
    <w:p w:rsidR="00D33B98" w:rsidRPr="00D33B98" w:rsidRDefault="00D33B98" w:rsidP="00D33B98">
      <w:pPr>
        <w:spacing w:after="0" w:line="240" w:lineRule="auto"/>
        <w:rPr>
          <w:rFonts w:ascii="Times New Roman" w:eastAsia="Times New Roman" w:hAnsi="Times New Roman" w:cs="Times New Roman"/>
          <w:sz w:val="24"/>
          <w:szCs w:val="24"/>
          <w:lang w:eastAsia="ru-RU"/>
        </w:rPr>
      </w:pP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Покупка в интернет </w:t>
      </w:r>
      <w:proofErr w:type="gramStart"/>
      <w:r w:rsidRPr="00D33B98">
        <w:rPr>
          <w:rFonts w:ascii="Helvetica" w:eastAsia="Times New Roman" w:hAnsi="Helvetica" w:cs="Helvetica"/>
          <w:color w:val="333333"/>
          <w:sz w:val="24"/>
          <w:szCs w:val="24"/>
          <w:lang w:eastAsia="ru-RU"/>
        </w:rPr>
        <w:t>магазине</w:t>
      </w:r>
      <w:proofErr w:type="gramEnd"/>
      <w:r w:rsidRPr="00D33B98">
        <w:rPr>
          <w:rFonts w:ascii="Helvetica" w:eastAsia="Times New Roman" w:hAnsi="Helvetica" w:cs="Helvetica"/>
          <w:color w:val="333333"/>
          <w:sz w:val="24"/>
          <w:szCs w:val="24"/>
          <w:lang w:eastAsia="ru-RU"/>
        </w:rPr>
        <w:t xml:space="preserve"> – дело нехитрое. Куда сложнее оказывается процедура возврата. Если покупка была сделана в обычном магазине, то ее можно вернуть, обратившись к продавцу и подав заявление на возврат или обмен. С интернет магазином дело обстоит несколько иначе. Для этого необходимо достаточно хорошо изучить закон и соблюсти все правила возврата.</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Основные пункты, которые должен знать каждый покупатель, заказывающий товар в Интернете:  </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для совершения покупки через Интернет желательно составить договор. Как правило, продавец имеет стандартный шаблон договора, по которому работает с покупателями. Однако</w:t>
      </w:r>
      <w:proofErr w:type="gramStart"/>
      <w:r w:rsidRPr="00D33B98">
        <w:rPr>
          <w:rFonts w:ascii="Helvetica" w:eastAsia="Times New Roman" w:hAnsi="Helvetica" w:cs="Helvetica"/>
          <w:color w:val="333333"/>
          <w:sz w:val="24"/>
          <w:szCs w:val="24"/>
          <w:lang w:eastAsia="ru-RU"/>
        </w:rPr>
        <w:t>,</w:t>
      </w:r>
      <w:proofErr w:type="gramEnd"/>
      <w:r w:rsidRPr="00D33B98">
        <w:rPr>
          <w:rFonts w:ascii="Helvetica" w:eastAsia="Times New Roman" w:hAnsi="Helvetica" w:cs="Helvetica"/>
          <w:color w:val="333333"/>
          <w:sz w:val="24"/>
          <w:szCs w:val="24"/>
          <w:lang w:eastAsia="ru-RU"/>
        </w:rPr>
        <w:t xml:space="preserve"> никто не запрещает Вам использовать свой шаблон договора. Это не обязательное требование, но в тоже время дополнительная гарантия;</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перед совершением покупки потребитель должен получить исчерпывающую информацию о товаре (</w:t>
      </w:r>
      <w:hyperlink r:id="rId9" w:anchor="block_261" w:history="1">
        <w:r w:rsidRPr="00D33B98">
          <w:rPr>
            <w:rFonts w:ascii="Helvetica" w:eastAsia="Times New Roman" w:hAnsi="Helvetica" w:cs="Helvetica"/>
            <w:color w:val="2B579A"/>
            <w:sz w:val="24"/>
            <w:szCs w:val="24"/>
            <w:u w:val="single"/>
            <w:lang w:eastAsia="ru-RU"/>
          </w:rPr>
          <w:t>ст. 26.1 закона о защите прав потребителей</w:t>
        </w:r>
      </w:hyperlink>
      <w:r w:rsidRPr="00D33B98">
        <w:rPr>
          <w:rFonts w:ascii="Helvetica" w:eastAsia="Times New Roman" w:hAnsi="Helvetica" w:cs="Helvetica"/>
          <w:color w:val="333333"/>
          <w:sz w:val="24"/>
          <w:szCs w:val="24"/>
          <w:lang w:eastAsia="ru-RU"/>
        </w:rPr>
        <w:t>): буклеты, фото, видео, другие источники;</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помимо этого покупатель должен быть осведомлен о фактическом адресе продавца, цене товара, оплате и сроке, в течение которого действует предложение о покупке. В момент получения товара продавцом должна быть предоставлена в письменном виде информация о характеристиках товара, сроках его возврата, а также гарантийный талон (</w:t>
      </w:r>
      <w:hyperlink r:id="rId10" w:anchor="p_1041" w:history="1">
        <w:r w:rsidRPr="00D33B98">
          <w:rPr>
            <w:rFonts w:ascii="Helvetica" w:eastAsia="Times New Roman" w:hAnsi="Helvetica" w:cs="Helvetica"/>
            <w:color w:val="2B579A"/>
            <w:sz w:val="24"/>
            <w:szCs w:val="24"/>
            <w:u w:val="single"/>
            <w:lang w:eastAsia="ru-RU"/>
          </w:rPr>
          <w:t>п. 3. ст. 26.1 закона о защите прав потребителей</w:t>
        </w:r>
      </w:hyperlink>
      <w:r w:rsidRPr="00D33B98">
        <w:rPr>
          <w:rFonts w:ascii="Helvetica" w:eastAsia="Times New Roman" w:hAnsi="Helvetica" w:cs="Helvetica"/>
          <w:color w:val="333333"/>
          <w:sz w:val="24"/>
          <w:szCs w:val="24"/>
          <w:lang w:eastAsia="ru-RU"/>
        </w:rPr>
        <w:t xml:space="preserve">). Отказаться от заказа до момента доставки можно в любое время, </w:t>
      </w:r>
      <w:proofErr w:type="gramStart"/>
      <w:r w:rsidRPr="00D33B98">
        <w:rPr>
          <w:rFonts w:ascii="Helvetica" w:eastAsia="Times New Roman" w:hAnsi="Helvetica" w:cs="Helvetica"/>
          <w:color w:val="333333"/>
          <w:sz w:val="24"/>
          <w:szCs w:val="24"/>
          <w:lang w:eastAsia="ru-RU"/>
        </w:rPr>
        <w:t>согласно </w:t>
      </w:r>
      <w:hyperlink r:id="rId11" w:anchor="p_1042" w:history="1">
        <w:r w:rsidRPr="00D33B98">
          <w:rPr>
            <w:rFonts w:ascii="Helvetica" w:eastAsia="Times New Roman" w:hAnsi="Helvetica" w:cs="Helvetica"/>
            <w:color w:val="2B579A"/>
            <w:sz w:val="24"/>
            <w:szCs w:val="24"/>
            <w:u w:val="single"/>
            <w:lang w:eastAsia="ru-RU"/>
          </w:rPr>
          <w:t>пункта</w:t>
        </w:r>
        <w:proofErr w:type="gramEnd"/>
        <w:r w:rsidRPr="00D33B98">
          <w:rPr>
            <w:rFonts w:ascii="Helvetica" w:eastAsia="Times New Roman" w:hAnsi="Helvetica" w:cs="Helvetica"/>
            <w:color w:val="2B579A"/>
            <w:sz w:val="24"/>
            <w:szCs w:val="24"/>
            <w:u w:val="single"/>
            <w:lang w:eastAsia="ru-RU"/>
          </w:rPr>
          <w:t xml:space="preserve"> 4 ст. 26.1</w:t>
        </w:r>
      </w:hyperlink>
      <w:r w:rsidRPr="00D33B98">
        <w:rPr>
          <w:rFonts w:ascii="Helvetica" w:eastAsia="Times New Roman" w:hAnsi="Helvetica" w:cs="Helvetica"/>
          <w:color w:val="333333"/>
          <w:sz w:val="24"/>
          <w:szCs w:val="24"/>
          <w:lang w:eastAsia="ru-RU"/>
        </w:rPr>
        <w:t>;</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 если же товар уже получен, потребитель может отказаться от него на протяжении семи дней. Если в момент получения товара в упаковке не было информации в письменном виде о порядке и сроках возврата, покупатель может вернуть товар в течение 90 дней </w:t>
      </w:r>
      <w:proofErr w:type="gramStart"/>
      <w:r w:rsidRPr="00D33B98">
        <w:rPr>
          <w:rFonts w:ascii="Helvetica" w:eastAsia="Times New Roman" w:hAnsi="Helvetica" w:cs="Helvetica"/>
          <w:color w:val="333333"/>
          <w:sz w:val="24"/>
          <w:szCs w:val="24"/>
          <w:lang w:eastAsia="ru-RU"/>
        </w:rPr>
        <w:t>с даты</w:t>
      </w:r>
      <w:proofErr w:type="gramEnd"/>
      <w:r w:rsidRPr="00D33B98">
        <w:rPr>
          <w:rFonts w:ascii="Helvetica" w:eastAsia="Times New Roman" w:hAnsi="Helvetica" w:cs="Helvetica"/>
          <w:color w:val="333333"/>
          <w:sz w:val="24"/>
          <w:szCs w:val="24"/>
          <w:lang w:eastAsia="ru-RU"/>
        </w:rPr>
        <w:t xml:space="preserve"> его получения. Если товар не соответствует индивидуально-потребительским свойствам покупателя, он может отказаться от него. В данном случае продавец в течение 10-ти дней с момента требования обязан вернуть оплату. При этом возврату подлежит стоимость </w:t>
      </w:r>
      <w:r w:rsidRPr="00D33B98">
        <w:rPr>
          <w:rFonts w:ascii="Helvetica" w:eastAsia="Times New Roman" w:hAnsi="Helvetica" w:cs="Helvetica"/>
          <w:color w:val="333333"/>
          <w:sz w:val="24"/>
          <w:szCs w:val="24"/>
          <w:lang w:eastAsia="ru-RU"/>
        </w:rPr>
        <w:lastRenderedPageBreak/>
        <w:t>товара, за исключением затрат на доставку. Для возврата товара продавцу он должен соответствовать изначальным характеристикам, то есть сохранить товарный вид и свойства на момент возврата;</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если товар оказался неисправным, его необходимо вернуть до окончания гарантийного срока. В случае</w:t>
      </w:r>
      <w:proofErr w:type="gramStart"/>
      <w:r w:rsidRPr="00D33B98">
        <w:rPr>
          <w:rFonts w:ascii="Helvetica" w:eastAsia="Times New Roman" w:hAnsi="Helvetica" w:cs="Helvetica"/>
          <w:color w:val="333333"/>
          <w:sz w:val="24"/>
          <w:szCs w:val="24"/>
          <w:lang w:eastAsia="ru-RU"/>
        </w:rPr>
        <w:t>,</w:t>
      </w:r>
      <w:proofErr w:type="gramEnd"/>
      <w:r w:rsidRPr="00D33B98">
        <w:rPr>
          <w:rFonts w:ascii="Helvetica" w:eastAsia="Times New Roman" w:hAnsi="Helvetica" w:cs="Helvetica"/>
          <w:color w:val="333333"/>
          <w:sz w:val="24"/>
          <w:szCs w:val="24"/>
          <w:lang w:eastAsia="ru-RU"/>
        </w:rPr>
        <w:t xml:space="preserve"> если вес товара больше 5 кг, интернет-магазин должен оказать доставку товара в сервисный центр. Сервисный центр должен выдать заключение о том, что товар неисправен или не может быть отремонтирован. Согласно </w:t>
      </w:r>
      <w:hyperlink r:id="rId12" w:anchor="p_1229" w:history="1">
        <w:r w:rsidRPr="00D33B98">
          <w:rPr>
            <w:rFonts w:ascii="Helvetica" w:eastAsia="Times New Roman" w:hAnsi="Helvetica" w:cs="Helvetica"/>
            <w:color w:val="2B579A"/>
            <w:sz w:val="24"/>
            <w:szCs w:val="24"/>
            <w:u w:val="single"/>
            <w:lang w:eastAsia="ru-RU"/>
          </w:rPr>
          <w:t>п. 1 ст. 20 закона о защите прав потребителей</w:t>
        </w:r>
      </w:hyperlink>
      <w:r w:rsidRPr="00D33B98">
        <w:rPr>
          <w:rFonts w:ascii="Helvetica" w:eastAsia="Times New Roman" w:hAnsi="Helvetica" w:cs="Helvetica"/>
          <w:color w:val="333333"/>
          <w:sz w:val="24"/>
          <w:szCs w:val="24"/>
          <w:lang w:eastAsia="ru-RU"/>
        </w:rPr>
        <w:t xml:space="preserve">, срок устранения недостатков товара, определяемый в письменной форме соглашением сторон, не может превышать 45 дней. </w:t>
      </w:r>
      <w:proofErr w:type="gramStart"/>
      <w:r w:rsidRPr="00D33B98">
        <w:rPr>
          <w:rFonts w:ascii="Helvetica" w:eastAsia="Times New Roman" w:hAnsi="Helvetica" w:cs="Helvetica"/>
          <w:color w:val="333333"/>
          <w:sz w:val="24"/>
          <w:szCs w:val="24"/>
          <w:lang w:eastAsia="ru-RU"/>
        </w:rPr>
        <w:t>Лучше лично предоставить товар в сервисный центр, так как продавец может повлиять на результат экспертизы и сделать виновным покупателя;</w:t>
      </w:r>
      <w:proofErr w:type="gramEnd"/>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отказаться невозможно только от одного вида товара, который сделан под заказ, по Вашим индивидуальным параметрам, например, пошив одежды, обуви или с персональной дарственной надписью;</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если причиной возврата товара служит претензия к его свойствам, продавец вправе заказать проведение экспертизы качества. Если он будет настаивать на этой мере, срок обмена увеличивается и будет равным 20 дням (</w:t>
      </w:r>
      <w:hyperlink r:id="rId13" w:anchor="p_1012" w:history="1">
        <w:r w:rsidRPr="00D33B98">
          <w:rPr>
            <w:rFonts w:ascii="Helvetica" w:eastAsia="Times New Roman" w:hAnsi="Helvetica" w:cs="Helvetica"/>
            <w:color w:val="2B579A"/>
            <w:sz w:val="24"/>
            <w:szCs w:val="24"/>
            <w:u w:val="single"/>
            <w:lang w:eastAsia="ru-RU"/>
          </w:rPr>
          <w:t>п. 1 ст. 21 закона о защите прав потребителей</w:t>
        </w:r>
      </w:hyperlink>
      <w:r w:rsidRPr="00D33B98">
        <w:rPr>
          <w:rFonts w:ascii="Helvetica" w:eastAsia="Times New Roman" w:hAnsi="Helvetica" w:cs="Helvetica"/>
          <w:color w:val="333333"/>
          <w:sz w:val="24"/>
          <w:szCs w:val="24"/>
          <w:lang w:eastAsia="ru-RU"/>
        </w:rPr>
        <w:t>). Как правило, экспертиза проводится за счет продавца. Так как именно он оспаривает тот факт, что товар не соответствует первоначальным характеристикам. Если результат экспертизы не удовлетворяет покупателя, он имеет право оспорить это решение в суде, предоставив вывод других квалификационных структур;</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если продавец имеет определенные задержки с заменой, согласно </w:t>
      </w:r>
      <w:hyperlink r:id="rId14" w:anchor="p_1012" w:history="1">
        <w:r w:rsidRPr="00D33B98">
          <w:rPr>
            <w:rFonts w:ascii="Helvetica" w:eastAsia="Times New Roman" w:hAnsi="Helvetica" w:cs="Helvetica"/>
            <w:color w:val="2B579A"/>
            <w:sz w:val="24"/>
            <w:szCs w:val="24"/>
            <w:u w:val="single"/>
            <w:lang w:eastAsia="ru-RU"/>
          </w:rPr>
          <w:t>п. 1 ст. 21 закона о защите прав потребителей</w:t>
        </w:r>
      </w:hyperlink>
      <w:r w:rsidRPr="00D33B98">
        <w:rPr>
          <w:rFonts w:ascii="Helvetica" w:eastAsia="Times New Roman" w:hAnsi="Helvetica" w:cs="Helvetica"/>
          <w:color w:val="333333"/>
          <w:sz w:val="24"/>
          <w:szCs w:val="24"/>
          <w:lang w:eastAsia="ru-RU"/>
        </w:rPr>
        <w:t>, он обязан предоставить вам другой товар во временное пользование. С момента обращения у продавца есть 3 дня для предоставления замены;</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прежде, чем действовать, нужно знать, как вернуть деньги за товар, который не подошел. Как уже говорилось выше, основной документ, на который должен опираться покупатель – закон о защите прав потребителей. В </w:t>
      </w:r>
      <w:hyperlink r:id="rId15" w:anchor="p_1021" w:history="1">
        <w:r w:rsidRPr="00D33B98">
          <w:rPr>
            <w:rFonts w:ascii="Helvetica" w:eastAsia="Times New Roman" w:hAnsi="Helvetica" w:cs="Helvetica"/>
            <w:color w:val="2B579A"/>
            <w:sz w:val="24"/>
            <w:szCs w:val="24"/>
            <w:u w:val="single"/>
            <w:lang w:eastAsia="ru-RU"/>
          </w:rPr>
          <w:t>ст. 23 закона о защите прав потребителей</w:t>
        </w:r>
      </w:hyperlink>
      <w:r w:rsidRPr="00D33B98">
        <w:rPr>
          <w:rFonts w:ascii="Helvetica" w:eastAsia="Times New Roman" w:hAnsi="Helvetica" w:cs="Helvetica"/>
          <w:color w:val="333333"/>
          <w:sz w:val="24"/>
          <w:szCs w:val="24"/>
          <w:lang w:eastAsia="ru-RU"/>
        </w:rPr>
        <w:t> говорится о том, что за каждый день просрочки продавец заплатить 1% от общей стоимости товара в случае, если не вернут в установленном порядке оплату за несоответствующий вашим требованиям товар. Прочие пункты возврата товара регулируются ст. 18-24 закона о защите прав потребителей. Если товар нужно обменять, например, не подошел размер или выявлен дефект, его можно вернуть в течение двух недель для обмена;</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многие магазины указывают, что товар не принимается к возврату в случае, если нарушена упаковка. Но такое требование не может считаться правомерным, ведь без нарушения упаковки невозможно проверить исправность товара;</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составить требование о возврате товара. К нему обязательно нужно приложить оригинал расчетного документа (копию сделать для себя), а также копию паспорта покупателя. Оригинал чека лучше отдавать в тот момент, когда интернет-магазин непосредственно возвращает деньги или оформляет фактический обмен товара;</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lastRenderedPageBreak/>
        <w:t>- предоставить магазину товар, гарантийный талон, все комплектующие, притом ярлыки и бирки должны быть сохранены, а нарушение заводской упаковки не является основанием для отказа обмена товара или возврата денег;</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получить деньги от продавца или оформить обмен. В последнем случае нужно оплатить разницу в стоимости товаров (если обмен происходит на более дорогую модель), получить гарантийный талон и чек.</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Как быть в ситуации, если Вы приобрели товар в интернет-магазине </w:t>
      </w:r>
      <w:proofErr w:type="gramStart"/>
      <w:r w:rsidRPr="00D33B98">
        <w:rPr>
          <w:rFonts w:ascii="Helvetica" w:eastAsia="Times New Roman" w:hAnsi="Helvetica" w:cs="Helvetica"/>
          <w:color w:val="333333"/>
          <w:sz w:val="24"/>
          <w:szCs w:val="24"/>
          <w:lang w:eastAsia="ru-RU"/>
        </w:rPr>
        <w:t>со</w:t>
      </w:r>
      <w:proofErr w:type="gramEnd"/>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скидкой?</w:t>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Довольно часто покупатели приобретают товары, которые продаются по скидке. При их покупке также можно вернуть покупку. Исключение – Вас заранее предупредили обо всех наличных дефектах, которые привели к снижению цен, а также вы имеете полный их перечень, который совпадает с найденными вами изъянами. В случае</w:t>
      </w:r>
      <w:proofErr w:type="gramStart"/>
      <w:r w:rsidRPr="00D33B98">
        <w:rPr>
          <w:rFonts w:ascii="Helvetica" w:eastAsia="Times New Roman" w:hAnsi="Helvetica" w:cs="Helvetica"/>
          <w:color w:val="333333"/>
          <w:sz w:val="24"/>
          <w:szCs w:val="24"/>
          <w:lang w:eastAsia="ru-RU"/>
        </w:rPr>
        <w:t>,</w:t>
      </w:r>
      <w:proofErr w:type="gramEnd"/>
      <w:r w:rsidRPr="00D33B98">
        <w:rPr>
          <w:rFonts w:ascii="Helvetica" w:eastAsia="Times New Roman" w:hAnsi="Helvetica" w:cs="Helvetica"/>
          <w:color w:val="333333"/>
          <w:sz w:val="24"/>
          <w:szCs w:val="24"/>
          <w:lang w:eastAsia="ru-RU"/>
        </w:rPr>
        <w:t xml:space="preserve"> если Вы нашли изъян, который не задокументирован продавцом, Вы имеете полное право вернуть товар обратно, предоставив ему все необходимые документы: претензия на возврат товара, документ, подтверждающий покупку товара в данном магазине. </w:t>
      </w:r>
      <w:proofErr w:type="gramStart"/>
      <w:r w:rsidRPr="00D33B98">
        <w:rPr>
          <w:rFonts w:ascii="Helvetica" w:eastAsia="Times New Roman" w:hAnsi="Helvetica" w:cs="Helvetica"/>
          <w:color w:val="333333"/>
          <w:sz w:val="24"/>
          <w:szCs w:val="24"/>
          <w:lang w:eastAsia="ru-RU"/>
        </w:rPr>
        <w:t>Вместо нее можно использовать счет-фактуру, упаковку посылки и платежные чеки, техническая документация на приобретенный товар, гарантийный талон, при его наличии, акт доставки, в котором указаны те или иные изъяны, обнаруженные вами при доставке, при его наличии, упаковка, в которой Вы получили товар, информационный лист о правилах и сроках возврата товара, при его наличии.</w:t>
      </w:r>
      <w:proofErr w:type="gramEnd"/>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Кроме того, потребителю нужно помнить о том, что будет нелишним сделать скриншот своего личного кабинета, где была оформлена интернет-покупка, а также его страницы, где указаны правила возврата. Кроме того, доказать приобретение товара можно и с помощью свидетелей, в особенности, если дело дойдет до судебного разбирательства.</w:t>
      </w:r>
      <w:r w:rsidRPr="00D33B98">
        <w:rPr>
          <w:rFonts w:ascii="Helvetica" w:eastAsia="Times New Roman" w:hAnsi="Helvetica" w:cs="Helvetica"/>
          <w:color w:val="333333"/>
          <w:sz w:val="24"/>
          <w:szCs w:val="24"/>
          <w:lang w:eastAsia="ru-RU"/>
        </w:rPr>
        <w:br/>
      </w:r>
    </w:p>
    <w:p w:rsidR="00D33B98" w:rsidRPr="00D33B98" w:rsidRDefault="00D33B98" w:rsidP="00D33B98">
      <w:pP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w:t>
      </w:r>
    </w:p>
    <w:p w:rsidR="00D33B98" w:rsidRDefault="00D33B98" w:rsidP="00D33B98">
      <w:pPr>
        <w:pBdr>
          <w:bottom w:val="single" w:sz="12" w:space="1" w:color="auto"/>
        </w:pBdr>
        <w:shd w:val="clear" w:color="auto" w:fill="FFFFFF"/>
        <w:spacing w:after="240" w:line="240" w:lineRule="auto"/>
        <w:rPr>
          <w:rFonts w:ascii="Helvetica" w:eastAsia="Times New Roman" w:hAnsi="Helvetica" w:cs="Helvetica"/>
          <w:color w:val="333333"/>
          <w:sz w:val="24"/>
          <w:szCs w:val="24"/>
          <w:lang w:eastAsia="ru-RU"/>
        </w:rPr>
      </w:pPr>
      <w:r w:rsidRPr="00D33B98">
        <w:rPr>
          <w:rFonts w:ascii="Helvetica" w:eastAsia="Times New Roman" w:hAnsi="Helvetica" w:cs="Helvetica"/>
          <w:color w:val="333333"/>
          <w:sz w:val="24"/>
          <w:szCs w:val="24"/>
          <w:lang w:eastAsia="ru-RU"/>
        </w:rPr>
        <w:t xml:space="preserve">При возникновении вопросов обращайтесь в Консультационный пункт по защите прав потребителей филиала ФБУЗ «Центр гигиены и эпидемиологии в Республике Бурятия в </w:t>
      </w:r>
      <w:proofErr w:type="spellStart"/>
      <w:r w:rsidRPr="00D33B98">
        <w:rPr>
          <w:rFonts w:ascii="Helvetica" w:eastAsia="Times New Roman" w:hAnsi="Helvetica" w:cs="Helvetica"/>
          <w:color w:val="333333"/>
          <w:sz w:val="24"/>
          <w:szCs w:val="24"/>
          <w:lang w:eastAsia="ru-RU"/>
        </w:rPr>
        <w:t>Хоринском</w:t>
      </w:r>
      <w:proofErr w:type="spellEnd"/>
      <w:r w:rsidRPr="00D33B98">
        <w:rPr>
          <w:rFonts w:ascii="Helvetica" w:eastAsia="Times New Roman" w:hAnsi="Helvetica" w:cs="Helvetica"/>
          <w:color w:val="333333"/>
          <w:sz w:val="24"/>
          <w:szCs w:val="24"/>
          <w:lang w:eastAsia="ru-RU"/>
        </w:rPr>
        <w:t xml:space="preserve"> районе» по адресу: 671410, Республика Бурятия, с. </w:t>
      </w:r>
      <w:proofErr w:type="spellStart"/>
      <w:r w:rsidRPr="00D33B98">
        <w:rPr>
          <w:rFonts w:ascii="Helvetica" w:eastAsia="Times New Roman" w:hAnsi="Helvetica" w:cs="Helvetica"/>
          <w:color w:val="333333"/>
          <w:sz w:val="24"/>
          <w:szCs w:val="24"/>
          <w:lang w:eastAsia="ru-RU"/>
        </w:rPr>
        <w:t>Хоринск</w:t>
      </w:r>
      <w:proofErr w:type="spellEnd"/>
      <w:r w:rsidRPr="00D33B98">
        <w:rPr>
          <w:rFonts w:ascii="Helvetica" w:eastAsia="Times New Roman" w:hAnsi="Helvetica" w:cs="Helvetica"/>
          <w:color w:val="333333"/>
          <w:sz w:val="24"/>
          <w:szCs w:val="24"/>
          <w:lang w:eastAsia="ru-RU"/>
        </w:rPr>
        <w:t>, ул. Октябрьская, д.67 «А», тел./факс 8(30148) 22-5-95, адрес электронной почты: </w:t>
      </w:r>
      <w:hyperlink r:id="rId16" w:history="1">
        <w:r w:rsidRPr="00D33B98">
          <w:rPr>
            <w:rFonts w:ascii="Helvetica" w:eastAsia="Times New Roman" w:hAnsi="Helvetica" w:cs="Helvetica"/>
            <w:color w:val="2B579A"/>
            <w:sz w:val="24"/>
            <w:szCs w:val="24"/>
            <w:u w:val="single"/>
            <w:lang w:eastAsia="ru-RU"/>
          </w:rPr>
          <w:t>horfguz@mail.ru</w:t>
        </w:r>
      </w:hyperlink>
      <w:r w:rsidRPr="00D33B98">
        <w:rPr>
          <w:rFonts w:ascii="Helvetica" w:eastAsia="Times New Roman" w:hAnsi="Helvetica" w:cs="Helvetica"/>
          <w:color w:val="333333"/>
          <w:sz w:val="24"/>
          <w:szCs w:val="24"/>
          <w:lang w:eastAsia="ru-RU"/>
        </w:rPr>
        <w:t>.</w:t>
      </w:r>
    </w:p>
    <w:p w:rsidR="00D33B98" w:rsidRDefault="00D33B98" w:rsidP="00D33B98">
      <w:pPr>
        <w:pBdr>
          <w:bottom w:val="single" w:sz="12" w:space="1" w:color="auto"/>
        </w:pBdr>
        <w:shd w:val="clear" w:color="auto" w:fill="FFFFFF"/>
        <w:spacing w:after="240" w:line="240" w:lineRule="auto"/>
        <w:rPr>
          <w:rFonts w:ascii="Helvetica" w:eastAsia="Times New Roman" w:hAnsi="Helvetica" w:cs="Helvetica"/>
          <w:color w:val="333333"/>
          <w:sz w:val="24"/>
          <w:szCs w:val="24"/>
          <w:lang w:eastAsia="ru-RU"/>
        </w:rPr>
      </w:pPr>
    </w:p>
    <w:p w:rsidR="00D33B98" w:rsidRPr="00D33B98" w:rsidRDefault="00D33B98" w:rsidP="00D33B98">
      <w:pPr>
        <w:pBdr>
          <w:bottom w:val="single" w:sz="12" w:space="1" w:color="auto"/>
        </w:pBdr>
        <w:shd w:val="clear" w:color="auto" w:fill="FFFFFF"/>
        <w:spacing w:after="240" w:line="240" w:lineRule="auto"/>
        <w:rPr>
          <w:rFonts w:ascii="Helvetica" w:eastAsia="Times New Roman" w:hAnsi="Helvetica" w:cs="Helvetica"/>
          <w:color w:val="333333"/>
          <w:sz w:val="24"/>
          <w:szCs w:val="24"/>
          <w:lang w:eastAsia="ru-RU"/>
        </w:rPr>
      </w:pPr>
    </w:p>
    <w:p w:rsidR="00D33B98" w:rsidRDefault="00D33B98" w:rsidP="00D33B98">
      <w:pPr>
        <w:pStyle w:val="1"/>
        <w:spacing w:before="300" w:beforeAutospacing="0" w:after="150" w:afterAutospacing="0"/>
        <w:rPr>
          <w:rFonts w:ascii="inherit" w:hAnsi="inherit"/>
          <w:b w:val="0"/>
          <w:bCs w:val="0"/>
          <w:sz w:val="54"/>
          <w:szCs w:val="54"/>
        </w:rPr>
      </w:pPr>
      <w:r>
        <w:rPr>
          <w:rFonts w:ascii="inherit" w:hAnsi="inherit"/>
          <w:b w:val="0"/>
          <w:bCs w:val="0"/>
          <w:sz w:val="54"/>
          <w:szCs w:val="54"/>
        </w:rPr>
        <w:t>«Приобретаем авиабилеты»</w:t>
      </w:r>
    </w:p>
    <w:p w:rsidR="00D33B98" w:rsidRDefault="00D33B98" w:rsidP="00D33B98"/>
    <w:p w:rsidR="00D33B98" w:rsidRDefault="00D33B98" w:rsidP="00D33B98">
      <w:pPr>
        <w:pStyle w:val="a3"/>
        <w:spacing w:before="0" w:beforeAutospacing="0" w:after="240" w:afterAutospacing="0"/>
        <w:outlineLvl w:val="4"/>
        <w:rPr>
          <w:rFonts w:ascii="inherit" w:hAnsi="inherit"/>
        </w:rPr>
      </w:pPr>
      <w:r>
        <w:rPr>
          <w:rFonts w:ascii="inherit" w:hAnsi="inherit"/>
        </w:rPr>
        <w:t>Оказание услуг воздушной перевозки регулируется: </w:t>
      </w:r>
      <w:proofErr w:type="gramStart"/>
      <w:r>
        <w:rPr>
          <w:rFonts w:ascii="inherit" w:hAnsi="inherit"/>
        </w:rPr>
        <w:t xml:space="preserve">Гражданским кодексом РФ (далее ГК РФ), Воздушным кодексом РФ (далее ВК РФ), Приказом Министерства транспорта РФ от 28.06.2007 № 82 «Об утверждении Федеральных Авиационных Правил «Общие правила воздушных перевозок пассажиров, багажа, грузов и требования к обслуживанию </w:t>
      </w:r>
      <w:r>
        <w:rPr>
          <w:rFonts w:ascii="inherit" w:hAnsi="inherit"/>
        </w:rPr>
        <w:lastRenderedPageBreak/>
        <w:t>пассажиров, грузоотправителей, грузополучателей»» (далее Правила), Законом РФ от 07.02.1992 № 2300-1 «О защите прав потребителей» (далее Закон).</w:t>
      </w:r>
      <w:proofErr w:type="gramEnd"/>
    </w:p>
    <w:p w:rsidR="00D33B98" w:rsidRDefault="00D33B98" w:rsidP="00D33B98">
      <w:pPr>
        <w:rPr>
          <w:rFonts w:ascii="Times New Roman" w:hAnsi="Times New Roman"/>
        </w:rPr>
      </w:pPr>
    </w:p>
    <w:p w:rsidR="00D33B98" w:rsidRDefault="00D33B98" w:rsidP="00D33B98">
      <w:pPr>
        <w:pStyle w:val="a3"/>
        <w:spacing w:before="0" w:beforeAutospacing="0" w:after="240" w:afterAutospacing="0"/>
      </w:pPr>
    </w:p>
    <w:p w:rsidR="00D33B98" w:rsidRDefault="00D33B98" w:rsidP="00D33B98">
      <w:pPr>
        <w:pStyle w:val="a3"/>
        <w:spacing w:before="0" w:beforeAutospacing="0" w:after="240" w:afterAutospacing="0"/>
      </w:pPr>
      <w:r>
        <w:t>Деятельность авиаперевозчиков о</w:t>
      </w:r>
      <w:r>
        <w:t>существляется на основании соответствующей лицензии, выдаваемой Федеральным агентством воздушного транспорта РФ.</w:t>
      </w:r>
      <w:r>
        <w:rPr>
          <w:noProof/>
        </w:rPr>
        <mc:AlternateContent>
          <mc:Choice Requires="wps">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857500" cy="1809750"/>
                <wp:effectExtent l="0" t="0" r="0" b="0"/>
                <wp:wrapSquare wrapText="bothSides"/>
                <wp:docPr id="7" name="Прямоугольник 7" descr="авиа.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alt="Описание: авиа.jpg" style="position:absolute;margin-left:173.8pt;margin-top:0;width:225pt;height:142.5pt;z-index:251658240;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" o:allowoverlap="f" filled="f" stroked="f">
                <o:lock v:ext="edit" aspectratio="t"/>
                <w10:wrap type="square" anchory="line"/>
              </v:rect>
            </w:pict>
          </mc:Fallback>
        </mc:AlternateContent>
      </w:r>
    </w:p>
    <w:p w:rsidR="00D33B98" w:rsidRDefault="00D33B98" w:rsidP="00D33B98">
      <w:pPr>
        <w:pStyle w:val="a3"/>
        <w:spacing w:before="0" w:beforeAutospacing="0" w:after="240" w:afterAutospacing="0"/>
      </w:pPr>
      <w:r>
        <w:t>Договор воздушной перевозки.</w:t>
      </w:r>
    </w:p>
    <w:p w:rsidR="00D33B98" w:rsidRDefault="00D33B98" w:rsidP="00D33B98">
      <w:pPr>
        <w:pStyle w:val="a3"/>
        <w:spacing w:before="0" w:beforeAutospacing="0" w:after="240" w:afterAutospacing="0"/>
      </w:pPr>
      <w:r>
        <w:t>По договору перевозки пассажира воздушным транспортом перевозчик обязуется перевезти пассажира в пункт назначен</w:t>
      </w:r>
      <w:r>
        <w:t xml:space="preserve">ия, а в случае сдачи пассажиром </w:t>
      </w:r>
      <w:bookmarkStart w:id="0" w:name="_GoBack"/>
      <w:bookmarkEnd w:id="0"/>
      <w:r>
        <w:t>багаж</w:t>
      </w:r>
      <w:r>
        <w:t xml:space="preserve">а также доставить багаж в пункт </w:t>
      </w:r>
      <w:r>
        <w:t xml:space="preserve">назначения и выдать его </w:t>
      </w:r>
      <w:proofErr w:type="spellStart"/>
      <w:r>
        <w:t>управомоченному</w:t>
      </w:r>
      <w:proofErr w:type="spellEnd"/>
      <w:r>
        <w:t xml:space="preserve"> на получение багажа лицу; пассажир обязуется уплатить установленную плату за проезд. Заключение договора перевозки пассажира удостоверяется билетом, а сдача пассажиром багажа багажной квитанцией.</w:t>
      </w:r>
    </w:p>
    <w:p w:rsidR="00D33B98" w:rsidRDefault="00D33B98" w:rsidP="00D33B98">
      <w:pPr>
        <w:pStyle w:val="a3"/>
        <w:spacing w:before="0" w:beforeAutospacing="0" w:after="240" w:afterAutospacing="0"/>
      </w:pPr>
      <w:r>
        <w:t>Пассажир воздушного судна имеет право:</w:t>
      </w:r>
    </w:p>
    <w:p w:rsidR="00D33B98" w:rsidRDefault="00D33B98" w:rsidP="00D33B98">
      <w:pPr>
        <w:pStyle w:val="a3"/>
        <w:spacing w:before="0" w:beforeAutospacing="0" w:after="240" w:afterAutospacing="0"/>
      </w:pPr>
      <w:r>
        <w:t xml:space="preserve">- проезда на льготных условиях в соответствии с </w:t>
      </w:r>
      <w:proofErr w:type="gramStart"/>
      <w:r>
        <w:t>законодательство-м</w:t>
      </w:r>
      <w:proofErr w:type="gramEnd"/>
      <w:r>
        <w:t xml:space="preserve"> РФ и установленными перевозчиком правилами воздушных перевозок;</w:t>
      </w:r>
    </w:p>
    <w:p w:rsidR="00D33B98" w:rsidRDefault="00D33B98" w:rsidP="00D33B98">
      <w:pPr>
        <w:pStyle w:val="a3"/>
        <w:spacing w:before="0" w:beforeAutospacing="0" w:after="240" w:afterAutospacing="0"/>
      </w:pPr>
      <w:r>
        <w:t>- бесплатного провоза своего багажа в пределах установленной нормы (нормы устанавливаются в зависимости от типа воздушного судна и не могут быть менее чем 10 кг на одного пассажира);</w:t>
      </w:r>
    </w:p>
    <w:p w:rsidR="00D33B98" w:rsidRDefault="00D33B98" w:rsidP="00D33B98">
      <w:pPr>
        <w:pStyle w:val="a3"/>
        <w:spacing w:before="0" w:beforeAutospacing="0" w:after="240" w:afterAutospacing="0"/>
      </w:pPr>
      <w:r>
        <w:t>- бесплатного при внутренних перевозках (а при международных воздушных перевозках - в соответствии с льготным тарифом), перевоза с собой одного ребенка в возрасте не старше двух лет без предоставления ему отдельного места. Другие дети в возрасте не старше 2-х лет, а также дети в возрасте от 2-х до 12-ти лет перевозятся в соответствии с льготным тарифом с предоставлением им отдельных мест;</w:t>
      </w:r>
    </w:p>
    <w:p w:rsidR="00D33B98" w:rsidRDefault="00D33B98" w:rsidP="00D33B98">
      <w:pPr>
        <w:pStyle w:val="a3"/>
        <w:spacing w:before="0" w:beforeAutospacing="0" w:after="240" w:afterAutospacing="0"/>
      </w:pPr>
      <w:r>
        <w:t>- бесплатного пользования услугами комнат отдыха, комнат матери и ребенка, а также местом в гостинице при перерыве в воздушной перево</w:t>
      </w:r>
      <w:r>
        <w:t xml:space="preserve">зке по вине перевозчика или при </w:t>
      </w:r>
      <w:r>
        <w:t>вынужденной задержке воздушного судна при отправке и (или) в полете.</w:t>
      </w:r>
    </w:p>
    <w:p w:rsidR="00D33B98" w:rsidRDefault="00D33B98" w:rsidP="00D33B98">
      <w:pPr>
        <w:pStyle w:val="a3"/>
        <w:spacing w:before="0" w:beforeAutospacing="0" w:after="240" w:afterAutospacing="0"/>
      </w:pPr>
      <w:r>
        <w:rPr>
          <w:noProof/>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57525" cy="2219325"/>
                <wp:effectExtent l="0" t="0" r="0" b="0"/>
                <wp:wrapSquare wrapText="bothSides"/>
                <wp:docPr id="6" name="Прямоугольник 6" descr="http://1see-derbent.ru/wp-content/uploads/2016/11/CYxMqQzCum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5752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Описание: http://1see-derbent.ru/wp-content/uploads/2016/11/CYxMqQzCumY.jpg" style="position:absolute;margin-left:0;margin-top:0;width:240.75pt;height:174.7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" o:allowoverlap="f" filled="f" stroked="f">
                <o:lock v:ext="edit" aspectratio="t"/>
                <w10:wrap type="square" anchory="line"/>
              </v:rect>
            </w:pict>
          </mc:Fallback>
        </mc:AlternateContent>
      </w:r>
      <w:r>
        <w:t xml:space="preserve">Условия приобретения авиабилетов. Бронирование является обязательным условием заключения договора перевозки воздушным транспортом пассажира и его багажа. Пассажир для осуществления бронирования может обратиться напрямую к перевозчику или к уполномоченному агенту непосредственно в пункты продажи авиабилетов либо по телефону, </w:t>
      </w:r>
      <w:r>
        <w:lastRenderedPageBreak/>
        <w:t>электронной почте и т.п., либо забронировать пассажирское место самостоятельно через информационные системы в сети Интернет.</w:t>
      </w:r>
    </w:p>
    <w:p w:rsidR="00D33B98" w:rsidRDefault="00D33B98" w:rsidP="00D33B98">
      <w:pPr>
        <w:pStyle w:val="a3"/>
        <w:spacing w:before="0" w:beforeAutospacing="0" w:after="240" w:afterAutospacing="0"/>
      </w:pPr>
      <w:proofErr w:type="gramStart"/>
      <w:r>
        <w:t>При бронировании пассажирского места, оплате, и оформлении перевозки перевозчик или уполномоченный агент предоставляют пассажиру полную и достоверную информацию о расписании движения воздушных судов, наличии свободных пассажирских мест, тарифах и условиях применения тарифов, правилах перевозчика, об условиях договора воздушной перевозки пассажира, условиях обслуживания на борту воздушного судна, типе воздушного судна, перевозчике, который будет фактически осуществлять перевозку, о способе проезда до аэропорта</w:t>
      </w:r>
      <w:proofErr w:type="gramEnd"/>
      <w:r>
        <w:t xml:space="preserve"> отправления; о месте и времени начала и окончания регистрации на рейс; об общих требованиях, связанных с пограничным, таможенным, санитарно-карантинным, ветеринарным, карантинным фитосанитарным контролем; о </w:t>
      </w:r>
      <w:hyperlink r:id="rId17" w:tgtFrame="_blank" w:history="1">
        <w:r>
          <w:rPr>
            <w:rStyle w:val="a4"/>
            <w:color w:val="2B579A"/>
          </w:rPr>
          <w:t>правилах</w:t>
        </w:r>
      </w:hyperlink>
      <w:r>
        <w:t> и порядке проведения предполетного и послеполетного досмотра пассажиров и багажа и другую сопутствующую информацию.</w:t>
      </w:r>
    </w:p>
    <w:p w:rsidR="00D33B98" w:rsidRDefault="00D33B98" w:rsidP="00D33B98">
      <w:pPr>
        <w:pStyle w:val="a3"/>
        <w:spacing w:before="0" w:beforeAutospacing="0" w:after="240" w:afterAutospacing="0"/>
      </w:pPr>
      <w:r>
        <w:rPr>
          <w:noProof/>
        </w:rPr>
        <mc:AlternateContent>
          <mc:Choice Requires="wps">
            <w:drawing>
              <wp:inline distT="0" distB="0" distL="0" distR="0">
                <wp:extent cx="301625" cy="301625"/>
                <wp:effectExtent l="0" t="0" r="0" b="0"/>
                <wp:docPr id="5" name="Прямоугольник 5" descr="C:\Users\Adm\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C:\Users\Adm\AppData\Local\Temp\msohtmlclip1\01\clip_image004.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B5ylxgPAwAAEgYAAA4AAAAAAAAAAAAAAAAALgIAAGRycy9lMm9E&#10;b2MueG1sUEsBAi0AFAAGAAgAAAAhAGg2l2jaAAAAAwEAAA8AAAAAAAAAAAAAAAAAaQUAAGRycy9k&#10;b3ducmV2LnhtbFBLBQYAAAAABAAEAPMAAABwBgAAAAA=&#10;" filled="f" stroked="f">
                <o:lock v:ext="edit" aspectratio="t"/>
                <w10:anchorlock/>
              </v:rect>
            </w:pict>
          </mc:Fallback>
        </mc:AlternateContent>
      </w:r>
    </w:p>
    <w:p w:rsidR="00D33B98" w:rsidRDefault="00D33B98" w:rsidP="00D33B98">
      <w:pPr>
        <w:pStyle w:val="a3"/>
        <w:spacing w:before="0" w:beforeAutospacing="0" w:after="240" w:afterAutospacing="0"/>
      </w:pPr>
      <w:r>
        <w:t> </w:t>
      </w:r>
    </w:p>
    <w:p w:rsidR="00D33B98" w:rsidRDefault="00D33B98" w:rsidP="00D33B98">
      <w:pPr>
        <w:pStyle w:val="a3"/>
        <w:spacing w:before="0" w:beforeAutospacing="0" w:after="240" w:afterAutospacing="0"/>
      </w:pPr>
      <w:r>
        <w:t>Добровольный отказ пассажира от авиаперевозки.</w:t>
      </w:r>
    </w:p>
    <w:p w:rsidR="00D33B98" w:rsidRDefault="00D33B98" w:rsidP="00D33B98">
      <w:pPr>
        <w:pStyle w:val="a3"/>
        <w:spacing w:before="0" w:beforeAutospacing="0" w:after="240" w:afterAutospacing="0"/>
      </w:pPr>
      <w:r>
        <w:t>Пункт 226 Правил воздушных перевозок предоставляет пассажиру право отказаться от перевозки (расторгнуть договор), в соответствии с условиями договора. При этом в договоре могут содержаться условия о возврате (невозврате) авиабилетов.</w:t>
      </w:r>
    </w:p>
    <w:p w:rsidR="00D33B98" w:rsidRDefault="00D33B98" w:rsidP="00D33B98">
      <w:pPr>
        <w:pStyle w:val="a3"/>
        <w:spacing w:before="0" w:beforeAutospacing="0" w:after="240" w:afterAutospacing="0"/>
      </w:pPr>
      <w:r>
        <w:t>До приобретения авиабилета перевозчик (уполномоченный агент) также дополнительно обязан информировать пассажира об условиях возврата уплаченной за авиабилет суммы (является ли авиабилет возвратным и т.д.).  </w:t>
      </w:r>
    </w:p>
    <w:p w:rsidR="00D33B98" w:rsidRDefault="00D33B98" w:rsidP="00D33B98">
      <w:pPr>
        <w:pStyle w:val="a3"/>
        <w:spacing w:before="0" w:beforeAutospacing="0" w:after="240" w:afterAutospacing="0"/>
      </w:pPr>
      <w:r>
        <w:t>Следует уточнять данную информацию, если она не доведена до потребителя. Указанная информация должна быть предоставлена на сайте бронирования авиабилета через сайт в сети Интернет или предоставляться гражданину в местах продажи авиабилетов.</w:t>
      </w:r>
    </w:p>
    <w:p w:rsidR="00D33B98" w:rsidRDefault="00D33B98" w:rsidP="00D33B98">
      <w:pPr>
        <w:pStyle w:val="a3"/>
        <w:spacing w:before="0" w:beforeAutospacing="0" w:after="240" w:afterAutospacing="0"/>
      </w:pPr>
      <w:r>
        <w:t>Если пассажиром заключен договор воздушной перевозки, предусматривающий условие о невозврате стоимости авиабилетов при добровольном отказе от договора воздушной перевозки пассажира, уплаченная за авиабилет сумма не возвращается.</w:t>
      </w:r>
    </w:p>
    <w:p w:rsidR="00D33B98" w:rsidRDefault="00D33B98" w:rsidP="00D33B98">
      <w:pPr>
        <w:pStyle w:val="a3"/>
        <w:spacing w:before="0" w:beforeAutospacing="0" w:after="240" w:afterAutospacing="0"/>
      </w:pPr>
      <w:r>
        <w:t xml:space="preserve">В свою очередь статья 108 ВК РФ содержит положение о том, что в случае добровольного отказа пассажира от договора перевозки (предусматривающего условие о возврате стоимости авиабилетов при расторжении договора) с уведомлением об этом перевозчика не </w:t>
      </w:r>
      <w:proofErr w:type="gramStart"/>
      <w:r>
        <w:t>позднее</w:t>
      </w:r>
      <w:proofErr w:type="gramEnd"/>
      <w:r>
        <w:t xml:space="preserve"> чем за 24 часа до окончания времени регистрации пассажиров на рейс, пассажиру возвращается сумма, уплаченная за авиабилеты за исключением фактических расходов перевозчика, связанных с исполнение договора перевозки.</w:t>
      </w:r>
    </w:p>
    <w:p w:rsidR="00D33B98" w:rsidRDefault="00D33B98" w:rsidP="00D33B98">
      <w:pPr>
        <w:pStyle w:val="a3"/>
        <w:spacing w:before="0" w:beforeAutospacing="0" w:after="240" w:afterAutospacing="0"/>
      </w:pPr>
      <w:r>
        <w:t xml:space="preserve">Фактические расходы должны быть подтверждены </w:t>
      </w:r>
      <w:proofErr w:type="spellStart"/>
      <w:r>
        <w:t>документарно</w:t>
      </w:r>
      <w:proofErr w:type="spellEnd"/>
      <w:r>
        <w:t>.</w:t>
      </w:r>
    </w:p>
    <w:p w:rsidR="00D33B98" w:rsidRDefault="00D33B98" w:rsidP="00D33B98">
      <w:pPr>
        <w:pStyle w:val="a3"/>
        <w:spacing w:before="0" w:beforeAutospacing="0" w:after="240" w:afterAutospacing="0"/>
      </w:pPr>
      <w:r>
        <w:t>При добровольном отказе пассажира от перевозки с уведомлением перевозчика менее чем за 24 часа до окончания времени регистрации пассажиров на рейс с пассажира удерживается неустойка - 25 % от стоимости авиабилетов, а также фактические расходы перевозчика, связанные с исполнением договора перевозки.</w:t>
      </w:r>
    </w:p>
    <w:p w:rsidR="00D33B98" w:rsidRDefault="00D33B98" w:rsidP="00D33B98">
      <w:pPr>
        <w:pStyle w:val="a3"/>
        <w:spacing w:before="0" w:beforeAutospacing="0" w:after="240" w:afterAutospacing="0"/>
      </w:pPr>
      <w:r>
        <w:t xml:space="preserve">В случае </w:t>
      </w:r>
      <w:proofErr w:type="gramStart"/>
      <w:r>
        <w:t>прекращения действия договора воздушной перевозки пассажира</w:t>
      </w:r>
      <w:proofErr w:type="gramEnd"/>
      <w:r>
        <w:t xml:space="preserve"> в связи с добровольным отказом пассажира от части перевозки пассажиру возвращается разница </w:t>
      </w:r>
      <w:r>
        <w:lastRenderedPageBreak/>
        <w:t>между суммой, уплаченной за всю перевозку, и суммой, взимаемой за выполненную часть перевозки.</w:t>
      </w:r>
    </w:p>
    <w:p w:rsidR="00D33B98" w:rsidRDefault="00D33B98" w:rsidP="00D33B98">
      <w:pPr>
        <w:pStyle w:val="a3"/>
        <w:spacing w:before="0" w:beforeAutospacing="0" w:after="240" w:afterAutospacing="0"/>
      </w:pPr>
      <w:r>
        <w:t>Вынужденный отказ от авиаперевозки.</w:t>
      </w:r>
    </w:p>
    <w:p w:rsidR="00D33B98" w:rsidRDefault="00D33B98" w:rsidP="00D33B98">
      <w:pPr>
        <w:pStyle w:val="a3"/>
        <w:spacing w:before="0" w:beforeAutospacing="0" w:after="240" w:afterAutospacing="0"/>
      </w:pPr>
      <w:r>
        <w:t xml:space="preserve">В случае вынужденного отказа пассажира от авиабилета, которым признаются: отмена или задержка рейса, указанного в билете; изменение перевозчиком маршрута перевозки; выполнение рейса не по расписанию; несостоявшаяся отправка пассажира из-за невозможности предоставить ему место на рейс и дату, указанные в билете; несостоявшаяся перевозка пассажира на воздушном судне, вызванная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 необеспечение перевозчиком стыковки рейсов в случае выполнения единой перевозки; </w:t>
      </w:r>
      <w:proofErr w:type="gramStart"/>
      <w:r>
        <w:t xml:space="preserve">внезапная болезнь пассажира либо болезнь или смерть члена его семьи, совместно следующего с ним на воздушном судне, что подтверждено медицинскими документами; </w:t>
      </w:r>
      <w:proofErr w:type="spellStart"/>
      <w:r>
        <w:t>непредоставление</w:t>
      </w:r>
      <w:proofErr w:type="spellEnd"/>
      <w:r>
        <w:t xml:space="preserve"> пассажиру обслуживания по классу, указанному в билете; неправильное оформление билета перевозчиком или уполномоченным агентом; а также иные случаи, признанные таковыми перевозчиком пассажиру возвращается вся сумма, уплаченная за перевозку, если перевозка ни на одном участке не была выполнена.</w:t>
      </w:r>
      <w:proofErr w:type="gramEnd"/>
    </w:p>
    <w:p w:rsidR="00D33B98" w:rsidRDefault="00D33B98" w:rsidP="00D33B98">
      <w:pPr>
        <w:pStyle w:val="a3"/>
        <w:spacing w:before="0" w:beforeAutospacing="0" w:after="240" w:afterAutospacing="0"/>
      </w:pPr>
      <w:r>
        <w:t>В случае вынужденного отказа пассажира от перевозки перевозчик делает отметку в перевозочном документе либо выдает пассажиру документ, подтверждающий обстоятельства, послужившие причиной вынужденного отказа.</w:t>
      </w:r>
    </w:p>
    <w:p w:rsidR="00D33B98" w:rsidRDefault="00D33B98" w:rsidP="00D33B98">
      <w:pPr>
        <w:pStyle w:val="a3"/>
        <w:spacing w:before="0" w:beforeAutospacing="0" w:after="240" w:afterAutospacing="0"/>
      </w:pPr>
      <w:r>
        <w:t>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rsidR="00D33B98" w:rsidRDefault="00D33B98" w:rsidP="00D33B98">
      <w:pPr>
        <w:pStyle w:val="a3"/>
        <w:spacing w:before="0" w:beforeAutospacing="0" w:after="240" w:afterAutospacing="0"/>
      </w:pPr>
      <w:r>
        <w:t>- предоставление комнат матери и ребенка пассажиру с ребенком в возрасте до семи лет;</w:t>
      </w:r>
    </w:p>
    <w:p w:rsidR="00D33B98" w:rsidRDefault="00D33B98" w:rsidP="00D33B98">
      <w:pPr>
        <w:pStyle w:val="a3"/>
        <w:spacing w:before="0" w:beforeAutospacing="0" w:after="240" w:afterAutospacing="0"/>
      </w:pPr>
      <w:r>
        <w:t>- два телефонных звонка или два сообщения по электронной почте при ожидании отправления рейса более двух часов;</w:t>
      </w:r>
    </w:p>
    <w:p w:rsidR="00D33B98" w:rsidRDefault="00D33B98" w:rsidP="00D33B98">
      <w:pPr>
        <w:pStyle w:val="a3"/>
        <w:spacing w:before="0" w:beforeAutospacing="0" w:after="240" w:afterAutospacing="0"/>
      </w:pPr>
      <w:r>
        <w:t>- обеспечение прохладительными напитками при ожидании отправления рейса более двух часов; 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rsidR="00D33B98" w:rsidRDefault="00D33B98" w:rsidP="00D33B98">
      <w:pPr>
        <w:pStyle w:val="a3"/>
        <w:spacing w:before="0" w:beforeAutospacing="0" w:after="240" w:afterAutospacing="0"/>
      </w:pPr>
      <w:r>
        <w:t>- размещение в гостинице при ожидании вылета рейса более восьми часов - в дневное время и более шести часов - в ночное время;</w:t>
      </w:r>
    </w:p>
    <w:p w:rsidR="00D33B98" w:rsidRDefault="00D33B98" w:rsidP="00D33B98">
      <w:pPr>
        <w:pStyle w:val="a3"/>
        <w:spacing w:before="0" w:beforeAutospacing="0" w:after="240" w:afterAutospacing="0"/>
      </w:pPr>
      <w:r>
        <w:t>- доставка транспортом от аэропорта до гостиницы и обратно в тех случаях, когда гостиница предоставляется без взимания дополнительной платы; организация хранения багажа.</w:t>
      </w:r>
    </w:p>
    <w:p w:rsidR="00D33B98" w:rsidRDefault="00D33B98" w:rsidP="00D33B98">
      <w:pPr>
        <w:pStyle w:val="a3"/>
        <w:spacing w:before="0" w:beforeAutospacing="0" w:after="240" w:afterAutospacing="0"/>
      </w:pPr>
      <w:r>
        <w:t>Обязательный претензионный порядок урегулирования спора.</w:t>
      </w:r>
    </w:p>
    <w:p w:rsidR="00D33B98" w:rsidRDefault="00D33B98" w:rsidP="00D33B98">
      <w:pPr>
        <w:pStyle w:val="a3"/>
        <w:spacing w:before="0" w:beforeAutospacing="0" w:after="240" w:afterAutospacing="0"/>
      </w:pPr>
      <w:r>
        <w:t>При возникновении спора между авиаперевозчиком и пассажиром действует обязательный претензионный порядок урегулирования споров, то есть пассажир до подачи искового заявления в суд должен предъявить авиаперевозчику претензию в аэропорту пункта отправления или в аэропорту пункта назначения по усмотрению пассажира.</w:t>
      </w:r>
    </w:p>
    <w:p w:rsidR="00D33B98" w:rsidRDefault="00D33B98" w:rsidP="00D33B98">
      <w:pPr>
        <w:pStyle w:val="a3"/>
        <w:spacing w:before="0" w:beforeAutospacing="0" w:after="240" w:afterAutospacing="0"/>
      </w:pPr>
      <w:r>
        <w:lastRenderedPageBreak/>
        <w:t>Претензия к перевозчику при внутренних воздушных перевозках может быть предъявлена в течение 6-ти месяцев со дня наступления события, послужившего основанием для предъявления претензии.</w:t>
      </w:r>
    </w:p>
    <w:p w:rsidR="00D33B98" w:rsidRDefault="00D33B98" w:rsidP="00D33B98">
      <w:pPr>
        <w:pStyle w:val="a3"/>
        <w:spacing w:before="0" w:beforeAutospacing="0" w:after="240" w:afterAutospacing="0"/>
      </w:pPr>
      <w:r>
        <w:t>Претензия к перевозчику о причинении вреда жизни и здоровью при международных воздушных перевозках может быть предъявлена немедленно, а в случае повреждения (порчи) багажа лицо, имеющее право на его получение, при обнаружении вреда должно заявить перевозчику уведомление в письменной форме не позднее чем через 7 дней со дня получения багажа.</w:t>
      </w:r>
    </w:p>
    <w:p w:rsidR="00D33B98" w:rsidRDefault="00D33B98" w:rsidP="00D33B98">
      <w:pPr>
        <w:pStyle w:val="a3"/>
        <w:spacing w:before="0" w:beforeAutospacing="0" w:after="240" w:afterAutospacing="0"/>
      </w:pPr>
      <w:r>
        <w:t>В случае просрочки доставки багажа претензия должна быть предъявлена в течение 21-го дня со дня передачи багажа.</w:t>
      </w:r>
    </w:p>
    <w:p w:rsidR="00D33B98" w:rsidRDefault="00D33B98" w:rsidP="00D33B98">
      <w:pPr>
        <w:pStyle w:val="a3"/>
        <w:spacing w:before="0" w:beforeAutospacing="0" w:after="240" w:afterAutospacing="0"/>
      </w:pPr>
      <w:r>
        <w:t>В случае утраты багажа претензия к перевозчику может быть предъявлена в течение 18-ти месяцев со дня прибытия воздушного судна в аэропорт пункта назначения, со дня, когда воздушное судно должно было прибыть, или со дня прекращения воздушной перевозки.</w:t>
      </w:r>
    </w:p>
    <w:p w:rsidR="00D33B98" w:rsidRDefault="00D33B98" w:rsidP="00D33B98">
      <w:pPr>
        <w:pStyle w:val="a3"/>
        <w:spacing w:before="0" w:beforeAutospacing="0" w:after="240" w:afterAutospacing="0"/>
      </w:pPr>
      <w:r>
        <w:t xml:space="preserve">Перевозчик обязан в течение 30-ти дней </w:t>
      </w:r>
      <w:proofErr w:type="gramStart"/>
      <w:r>
        <w:t>с даты поступления</w:t>
      </w:r>
      <w:proofErr w:type="gramEnd"/>
      <w:r>
        <w:t xml:space="preserve"> претензии рассмотреть ее и в письменной форме уведомить пассажира об удовлетворении или отклонении претензии.</w:t>
      </w:r>
    </w:p>
    <w:p w:rsidR="00D33B98" w:rsidRDefault="00D33B98" w:rsidP="00D33B98">
      <w:pPr>
        <w:pStyle w:val="a3"/>
        <w:spacing w:before="0" w:beforeAutospacing="0" w:after="240" w:afterAutospacing="0"/>
      </w:pPr>
      <w:r>
        <w:t>Законодательное регулирование.</w:t>
      </w:r>
    </w:p>
    <w:p w:rsidR="00D33B98" w:rsidRDefault="00D33B98" w:rsidP="00D33B98">
      <w:pPr>
        <w:pStyle w:val="a3"/>
        <w:spacing w:before="0" w:beforeAutospacing="0" w:after="240" w:afterAutospacing="0"/>
      </w:pPr>
      <w:r>
        <w:t>Статья 5 ВК РФ содержит указание на то, что воздушное законодательство РФ регулирует отношения, возникающие в связи с выполнением воздушной перевозки иностранными авиакомпаниями, если иное не предусмотрено международным договором Российской Федерации.</w:t>
      </w:r>
    </w:p>
    <w:p w:rsidR="00D33B98" w:rsidRDefault="00D33B98" w:rsidP="00D33B98">
      <w:pPr>
        <w:pStyle w:val="a3"/>
        <w:spacing w:before="0" w:beforeAutospacing="0" w:after="240" w:afterAutospacing="0"/>
      </w:pPr>
      <w:r>
        <w:t xml:space="preserve">Таким образом, в случае если потребитель </w:t>
      </w:r>
      <w:proofErr w:type="gramStart"/>
      <w:r>
        <w:t>планирует приобретение авиабилета у иностранного перевозчика ему следует</w:t>
      </w:r>
      <w:proofErr w:type="gramEnd"/>
      <w:r>
        <w:t xml:space="preserve"> быть внимательнее при ознакомлении с условиями перевозки, так как в данном случае будут действовать положения правил перевозки </w:t>
      </w:r>
      <w:proofErr w:type="spellStart"/>
      <w:r>
        <w:t>иностраннойавиакомпании</w:t>
      </w:r>
      <w:proofErr w:type="spellEnd"/>
      <w:r>
        <w:t>, которые могут не совпадать с положениями законодательства РФ.</w:t>
      </w:r>
    </w:p>
    <w:p w:rsidR="00D33B98" w:rsidRDefault="00D33B98" w:rsidP="00D33B98">
      <w:pPr>
        <w:pStyle w:val="a3"/>
        <w:spacing w:before="0" w:beforeAutospacing="0" w:after="240" w:afterAutospacing="0"/>
      </w:pPr>
      <w:r>
        <w:t>Любой потребитель в случае нарушения его прав при предоставлении услуг авиаперевозки может обратиться с письменной жалобой в соответствующие надзорные органы:</w:t>
      </w:r>
    </w:p>
    <w:p w:rsidR="00D33B98" w:rsidRDefault="00D33B98" w:rsidP="00D33B98">
      <w:pPr>
        <w:pStyle w:val="a3"/>
        <w:spacing w:before="0" w:beforeAutospacing="0" w:after="240" w:afterAutospacing="0"/>
      </w:pPr>
      <w:r>
        <w:t>- Федеральная служба по надзору в сфере транспорта (</w:t>
      </w:r>
      <w:proofErr w:type="spellStart"/>
      <w:r>
        <w:t>Ространснадзор</w:t>
      </w:r>
      <w:proofErr w:type="spellEnd"/>
      <w:r>
        <w:t>) (осуществляет контроль (надзор) за соблюдением законодательства РФ, в том числе международных договоров о гражданской авиации);</w:t>
      </w:r>
    </w:p>
    <w:p w:rsidR="00D33B98" w:rsidRDefault="00D33B98" w:rsidP="00D33B98">
      <w:pPr>
        <w:pStyle w:val="a3"/>
        <w:spacing w:before="0" w:beforeAutospacing="0" w:after="240" w:afterAutospacing="0"/>
      </w:pPr>
      <w:r>
        <w:t xml:space="preserve">- Управление </w:t>
      </w:r>
      <w:proofErr w:type="spellStart"/>
      <w:r>
        <w:t>Роспотребнадзора</w:t>
      </w:r>
      <w:proofErr w:type="spellEnd"/>
      <w:r>
        <w:t xml:space="preserve"> (территориальные отделы в административных округах);</w:t>
      </w:r>
    </w:p>
    <w:p w:rsidR="00D33B98" w:rsidRDefault="00D33B98" w:rsidP="00D33B98">
      <w:pPr>
        <w:pStyle w:val="a3"/>
        <w:spacing w:before="0" w:beforeAutospacing="0" w:after="240" w:afterAutospacing="0"/>
      </w:pPr>
      <w:r>
        <w:t>- Прокуратура (надзор за соблюдением законодательства РФ);</w:t>
      </w:r>
    </w:p>
    <w:p w:rsidR="00D33B98" w:rsidRDefault="00D33B98" w:rsidP="00D33B98">
      <w:pPr>
        <w:pStyle w:val="a3"/>
        <w:spacing w:before="0" w:beforeAutospacing="0" w:after="240" w:afterAutospacing="0"/>
      </w:pPr>
      <w:r>
        <w:t>- Органы полиции (противодействие мошенническим действиям в сфере предоставления услуг связи: смс-сообщения о выигрыше и т.д.).</w:t>
      </w:r>
    </w:p>
    <w:p w:rsidR="00D33B98" w:rsidRDefault="00D33B98" w:rsidP="00D33B98">
      <w:pPr>
        <w:pStyle w:val="a3"/>
        <w:spacing w:before="0" w:beforeAutospacing="0" w:after="240" w:afterAutospacing="0"/>
      </w:pPr>
      <w:r>
        <w:t>Приобретение электронных авиабилетов.</w:t>
      </w:r>
    </w:p>
    <w:p w:rsidR="00D33B98" w:rsidRDefault="00D33B98" w:rsidP="00D33B98">
      <w:pPr>
        <w:pStyle w:val="a3"/>
        <w:spacing w:before="0" w:beforeAutospacing="0" w:after="240" w:afterAutospacing="0"/>
      </w:pPr>
      <w:r>
        <w:t>Электронный пассажирский билет – документ, удостоверяющий договор перевозки пассажира и багажа, информация о котором представлена в электронно-цифровой форме.</w:t>
      </w:r>
    </w:p>
    <w:p w:rsidR="00D33B98" w:rsidRDefault="00D33B98" w:rsidP="00D33B98">
      <w:pPr>
        <w:pStyle w:val="a3"/>
        <w:spacing w:before="0" w:beforeAutospacing="0" w:after="240" w:afterAutospacing="0"/>
      </w:pPr>
      <w:r>
        <w:t>Билет оформляется на основании документов, удостоверяющих личность пассажиров.</w:t>
      </w:r>
    </w:p>
    <w:p w:rsidR="00D33B98" w:rsidRDefault="00D33B98" w:rsidP="00D33B98">
      <w:pPr>
        <w:pStyle w:val="a3"/>
        <w:spacing w:before="0" w:beforeAutospacing="0" w:after="240" w:afterAutospacing="0"/>
      </w:pPr>
      <w:r>
        <w:lastRenderedPageBreak/>
        <w:t>На каждого пассажира оформляется отдельный билет. Использование билета лицом, не указанным в билете, не допускается.</w:t>
      </w:r>
    </w:p>
    <w:p w:rsidR="00D33B98" w:rsidRDefault="00D33B98" w:rsidP="00D33B98">
      <w:pPr>
        <w:pStyle w:val="a3"/>
        <w:spacing w:before="0" w:beforeAutospacing="0" w:after="240" w:afterAutospacing="0"/>
      </w:pPr>
      <w:r>
        <w:t>При приобретении электронного билета пассажиру не выдается сам билет.</w:t>
      </w:r>
    </w:p>
    <w:p w:rsidR="00D33B98" w:rsidRDefault="00D33B98" w:rsidP="00D33B98">
      <w:pPr>
        <w:pStyle w:val="a3"/>
        <w:spacing w:before="0" w:beforeAutospacing="0" w:after="240" w:afterAutospacing="0"/>
      </w:pPr>
      <w:r>
        <w:t>В подтверждение оплаты по электронной почте высылается квитанция. Пассажир может сам её распечатать. Данный документ содержит полную информацию о маршруте, формы оплаты.</w:t>
      </w:r>
    </w:p>
    <w:p w:rsidR="00D33B98" w:rsidRDefault="00D33B98" w:rsidP="00D33B98">
      <w:pPr>
        <w:pStyle w:val="a3"/>
        <w:spacing w:before="0" w:beforeAutospacing="0" w:after="240" w:afterAutospacing="0"/>
      </w:pPr>
      <w:r>
        <w:t>Пассажир может получить квитанцию электронного билета по своему выбору одним из указанных способов:</w:t>
      </w:r>
    </w:p>
    <w:p w:rsidR="00D33B98" w:rsidRDefault="00D33B98" w:rsidP="00D33B98">
      <w:pPr>
        <w:pStyle w:val="a3"/>
        <w:spacing w:before="0" w:beforeAutospacing="0" w:after="240" w:afterAutospacing="0"/>
      </w:pPr>
      <w:r>
        <w:t>- в пункте продажи перевозок перевозчика или уполномоченного агента;</w:t>
      </w:r>
    </w:p>
    <w:p w:rsidR="00D33B98" w:rsidRDefault="00D33B98" w:rsidP="00D33B98">
      <w:pPr>
        <w:pStyle w:val="a3"/>
        <w:spacing w:before="0" w:beforeAutospacing="0" w:after="240" w:afterAutospacing="0"/>
      </w:pPr>
      <w:r>
        <w:t>- в электронном виде по электронной почте.</w:t>
      </w:r>
    </w:p>
    <w:p w:rsidR="00D33B98" w:rsidRDefault="00D33B98" w:rsidP="00D33B98">
      <w:pPr>
        <w:pStyle w:val="a3"/>
        <w:spacing w:before="0" w:beforeAutospacing="0" w:after="240" w:afterAutospacing="0"/>
      </w:pPr>
      <w:r>
        <w:t>Оплатить электронный билет можно любым из следующих способов:</w:t>
      </w:r>
    </w:p>
    <w:p w:rsidR="00D33B98" w:rsidRDefault="00D33B98" w:rsidP="00D33B98">
      <w:pPr>
        <w:pStyle w:val="a3"/>
        <w:spacing w:before="0" w:beforeAutospacing="0" w:after="240" w:afterAutospacing="0"/>
      </w:pPr>
      <w:r>
        <w:t>- через интернет-сайт перевозчика или уполномоченного агента с помощью банковской карты. Для оплаты картой достаточно ввести номер, имя держателя и </w:t>
      </w:r>
      <w:proofErr w:type="spellStart"/>
      <w:r>
        <w:t>cvc</w:t>
      </w:r>
      <w:proofErr w:type="spellEnd"/>
      <w:r>
        <w:t>-код карты, который указан на обратной стороне кредитной карты. Никому не сообщайте ПИН-код карты,</w:t>
      </w:r>
    </w:p>
    <w:p w:rsidR="00D33B98" w:rsidRDefault="00D33B98" w:rsidP="00D33B98">
      <w:pPr>
        <w:pStyle w:val="a3"/>
        <w:spacing w:before="0" w:beforeAutospacing="0" w:after="240" w:afterAutospacing="0"/>
      </w:pPr>
      <w:r>
        <w:t xml:space="preserve">- электронными деньгами </w:t>
      </w:r>
      <w:proofErr w:type="spellStart"/>
      <w:r>
        <w:t>WebMoney</w:t>
      </w:r>
      <w:proofErr w:type="spellEnd"/>
      <w:r>
        <w:t xml:space="preserve">, </w:t>
      </w:r>
      <w:proofErr w:type="spellStart"/>
      <w:r>
        <w:t>ЯндексДеньги</w:t>
      </w:r>
      <w:proofErr w:type="spellEnd"/>
      <w:r>
        <w:t>;</w:t>
      </w:r>
    </w:p>
    <w:p w:rsidR="00D33B98" w:rsidRDefault="00D33B98" w:rsidP="00D33B98">
      <w:pPr>
        <w:pStyle w:val="a3"/>
        <w:spacing w:before="0" w:beforeAutospacing="0" w:after="240" w:afterAutospacing="0"/>
      </w:pPr>
      <w:r>
        <w:t>- наличными в кассе перевозчика (агента);</w:t>
      </w:r>
    </w:p>
    <w:p w:rsidR="00D33B98" w:rsidRDefault="00D33B98" w:rsidP="00D33B98">
      <w:pPr>
        <w:pStyle w:val="a3"/>
        <w:spacing w:before="0" w:beforeAutospacing="0" w:after="240" w:afterAutospacing="0"/>
      </w:pPr>
      <w:r>
        <w:t>- в безналичной форме (переводом).</w:t>
      </w:r>
    </w:p>
    <w:p w:rsidR="00D33B98" w:rsidRDefault="00D33B98" w:rsidP="00D33B98">
      <w:pPr>
        <w:pStyle w:val="a3"/>
        <w:spacing w:before="0" w:beforeAutospacing="0" w:after="240" w:afterAutospacing="0"/>
      </w:pPr>
      <w:r>
        <w:t>Формы электронного билета и багажной квитанции установлены приказом Минтранса России от 08.11.06 №134.</w:t>
      </w:r>
    </w:p>
    <w:p w:rsidR="00D33B98" w:rsidRDefault="00D33B98" w:rsidP="00D33B98">
      <w:pPr>
        <w:pStyle w:val="a3"/>
        <w:spacing w:before="0" w:beforeAutospacing="0" w:after="240" w:afterAutospacing="0"/>
      </w:pPr>
      <w:r>
        <w:t>Текст маршрут/квитанции, правил и другой информации выполняются: для внутренних перевозок – на русском языке, для выезда за пределы РФ – на русском и английском языках. Электронный билет не содержит данные о посадочном месте на борту самолёта, вы его получаете при регистрации на рейс.</w:t>
      </w:r>
    </w:p>
    <w:p w:rsidR="00D33B98" w:rsidRDefault="00D33B98" w:rsidP="00D33B98">
      <w:pPr>
        <w:pStyle w:val="a3"/>
        <w:spacing w:before="0" w:beforeAutospacing="0" w:after="240" w:afterAutospacing="0"/>
      </w:pPr>
      <w:r>
        <w:t>Для проверки достоверности электронного билета можно позвонить в представительство авиакомпании, назвать им номер билета или бронирования, который указан на маршруте/квитанции.</w:t>
      </w:r>
    </w:p>
    <w:p w:rsidR="00D33B98" w:rsidRDefault="00D33B98" w:rsidP="00D33B98">
      <w:pPr>
        <w:pStyle w:val="a3"/>
        <w:spacing w:before="0" w:beforeAutospacing="0" w:after="240" w:afterAutospacing="0"/>
      </w:pPr>
      <w:r>
        <w:t>Все авиабилеты бронируются с помощью одной из глобальных систем бронирования (GDS).</w:t>
      </w:r>
    </w:p>
    <w:p w:rsidR="00D33B98" w:rsidRDefault="00D33B98" w:rsidP="00D33B98">
      <w:pPr>
        <w:pStyle w:val="a3"/>
        <w:spacing w:before="0" w:beforeAutospacing="0" w:after="240" w:afterAutospacing="0"/>
      </w:pPr>
      <w:r>
        <w:t>Проверить детали билета можно на сайте данных GDS, введя фамилию и номер бронирования (6-значный код, состоящий из цифр и букв на квитанции).</w:t>
      </w:r>
    </w:p>
    <w:p w:rsidR="00D33B98" w:rsidRDefault="00D33B98" w:rsidP="00D33B98">
      <w:pPr>
        <w:pStyle w:val="a3"/>
        <w:spacing w:before="0" w:beforeAutospacing="0" w:after="240" w:afterAutospacing="0"/>
      </w:pPr>
      <w:r>
        <w:t>Важно! каждый потребитель должен помнить о том, что:</w:t>
      </w:r>
    </w:p>
    <w:p w:rsidR="00D33B98" w:rsidRDefault="00D33B98" w:rsidP="00D33B98">
      <w:pPr>
        <w:pStyle w:val="a3"/>
        <w:spacing w:before="0" w:beforeAutospacing="0" w:after="240" w:afterAutospacing="0"/>
      </w:pPr>
      <w:r>
        <w:t>- если Вас просят перевести денежные средства физическому лицу, то лучше отказаться от покупки;</w:t>
      </w:r>
    </w:p>
    <w:p w:rsidR="00D33B98" w:rsidRDefault="00D33B98" w:rsidP="00D33B98">
      <w:pPr>
        <w:pStyle w:val="a3"/>
        <w:spacing w:before="0" w:beforeAutospacing="0" w:after="240" w:afterAutospacing="0"/>
      </w:pPr>
      <w:r>
        <w:t>- будьте бдительны и покупайте билеты только на проверенных сайтах;</w:t>
      </w:r>
    </w:p>
    <w:p w:rsidR="00D33B98" w:rsidRDefault="00D33B98" w:rsidP="00D33B98">
      <w:pPr>
        <w:pStyle w:val="a3"/>
        <w:spacing w:before="0" w:beforeAutospacing="0" w:after="240" w:afterAutospacing="0"/>
      </w:pPr>
      <w:proofErr w:type="gramStart"/>
      <w:r>
        <w:lastRenderedPageBreak/>
        <w:t>- остерегайтесь сомнительных маршрут-квитанций, присланных в неподобающих электронных форматах;</w:t>
      </w:r>
      <w:proofErr w:type="gramEnd"/>
    </w:p>
    <w:p w:rsidR="00D33B98" w:rsidRDefault="00D33B98" w:rsidP="00D33B98">
      <w:pPr>
        <w:pStyle w:val="a3"/>
        <w:spacing w:before="0" w:beforeAutospacing="0" w:after="240" w:afterAutospacing="0"/>
      </w:pPr>
      <w:r>
        <w:t>- при регистрации на рейс возьмите с собой документ, удостоверяющий личность, по которому был оформлен билет;</w:t>
      </w:r>
    </w:p>
    <w:p w:rsidR="00D33B98" w:rsidRDefault="00D33B98" w:rsidP="00D33B98">
      <w:pPr>
        <w:pStyle w:val="a3"/>
        <w:spacing w:before="0" w:beforeAutospacing="0" w:after="240" w:afterAutospacing="0"/>
      </w:pPr>
      <w:r>
        <w:t>- сохраняйте маршрут/квитанцию на компьютерном носителе (</w:t>
      </w:r>
      <w:proofErr w:type="spellStart"/>
      <w:r>
        <w:t>флешка</w:t>
      </w:r>
      <w:proofErr w:type="spellEnd"/>
      <w:r>
        <w:t xml:space="preserve"> и др.), чтобы при необходимости её можно было распечатать.</w:t>
      </w:r>
      <w:r>
        <w:br/>
      </w:r>
      <w:proofErr w:type="gramStart"/>
      <w:r>
        <w:t>Возврат оплаты электронного авиабилета идентичен бумажному, производится по месту оплаты и тем же способом.</w:t>
      </w:r>
      <w:proofErr w:type="gramEnd"/>
    </w:p>
    <w:p w:rsidR="00D33B98" w:rsidRDefault="00D33B98" w:rsidP="00D33B98">
      <w:pPr>
        <w:pStyle w:val="a3"/>
        <w:spacing w:before="0" w:beforeAutospacing="0" w:after="240" w:afterAutospacing="0"/>
      </w:pPr>
      <w:r>
        <w:t xml:space="preserve">При возникновении вопросов обращайтесь в Консультационный пункт по защите прав потребителей филиала ФБУЗ «Центр гигиены и эпидемиологии в Республике Бурятия в </w:t>
      </w:r>
      <w:proofErr w:type="spellStart"/>
      <w:r>
        <w:t>Хоринском</w:t>
      </w:r>
      <w:proofErr w:type="spellEnd"/>
      <w:r>
        <w:t xml:space="preserve"> районе» по адресу: 671410, Республика Бурятия, с. </w:t>
      </w:r>
      <w:proofErr w:type="spellStart"/>
      <w:r>
        <w:t>Хоринск</w:t>
      </w:r>
      <w:proofErr w:type="spellEnd"/>
      <w:r>
        <w:t>, ул. Октябрьская, д.67 «А», тел./факс 8(30148) 22-5-95, адрес электронной почты: </w:t>
      </w:r>
      <w:hyperlink r:id="rId18" w:history="1">
        <w:r>
          <w:rPr>
            <w:rStyle w:val="a4"/>
            <w:color w:val="2B579A"/>
          </w:rPr>
          <w:t>horfguz@mail.ru</w:t>
        </w:r>
      </w:hyperlink>
      <w:r>
        <w:t>.</w:t>
      </w:r>
    </w:p>
    <w:p w:rsidR="00D33B98" w:rsidRPr="00D33B98" w:rsidRDefault="00D33B98" w:rsidP="00D33B98">
      <w:pPr>
        <w:pBdr>
          <w:bottom w:val="single" w:sz="12" w:space="1" w:color="auto"/>
        </w:pBdr>
        <w:spacing w:after="0" w:line="240" w:lineRule="auto"/>
        <w:ind w:right="60"/>
        <w:textAlignment w:val="top"/>
        <w:rPr>
          <w:rFonts w:ascii="Arial" w:hAnsi="Arial" w:cs="Arial"/>
          <w:color w:val="333333"/>
          <w:sz w:val="20"/>
          <w:szCs w:val="20"/>
        </w:rPr>
      </w:pPr>
      <w:r>
        <w:rPr>
          <w:rFonts w:ascii="Arial" w:hAnsi="Arial" w:cs="Arial"/>
          <w:color w:val="333333"/>
          <w:sz w:val="20"/>
          <w:szCs w:val="20"/>
        </w:rPr>
        <w:t>__________________________</w:t>
      </w:r>
    </w:p>
    <w:p w:rsidR="00D33B98" w:rsidRDefault="00D33B98">
      <w:r>
        <w:t xml:space="preserve"> </w:t>
      </w:r>
    </w:p>
    <w:p w:rsidR="00D33B98" w:rsidRDefault="00D33B98"/>
    <w:p w:rsidR="00D33B98" w:rsidRDefault="00D33B98" w:rsidP="00D33B98">
      <w:pPr>
        <w:pStyle w:val="1"/>
        <w:shd w:val="clear" w:color="auto" w:fill="FFFFFF"/>
        <w:spacing w:before="300" w:beforeAutospacing="0" w:after="150" w:afterAutospacing="0"/>
        <w:rPr>
          <w:rFonts w:ascii="Helvetica" w:hAnsi="Helvetica" w:cs="Helvetica"/>
          <w:b w:val="0"/>
          <w:bCs w:val="0"/>
          <w:color w:val="333333"/>
          <w:sz w:val="54"/>
          <w:szCs w:val="54"/>
        </w:rPr>
      </w:pPr>
      <w:r>
        <w:rPr>
          <w:rFonts w:ascii="Helvetica" w:hAnsi="Helvetica" w:cs="Helvetica"/>
          <w:b w:val="0"/>
          <w:bCs w:val="0"/>
          <w:color w:val="333333"/>
          <w:sz w:val="54"/>
          <w:szCs w:val="54"/>
        </w:rPr>
        <w:t>Долевое строительство</w:t>
      </w:r>
    </w:p>
    <w:p w:rsidR="00D33B98" w:rsidRDefault="00D33B98" w:rsidP="00D33B98">
      <w:pPr>
        <w:pStyle w:val="a3"/>
        <w:shd w:val="clear" w:color="auto" w:fill="FFFFFF"/>
        <w:spacing w:before="0" w:beforeAutospacing="0" w:after="240" w:afterAutospacing="0"/>
        <w:outlineLvl w:val="4"/>
        <w:rPr>
          <w:rFonts w:ascii="Helvetica" w:hAnsi="Helvetica" w:cs="Helvetica"/>
          <w:color w:val="333333"/>
        </w:rPr>
      </w:pPr>
      <w:r>
        <w:rPr>
          <w:rFonts w:ascii="Helvetica" w:hAnsi="Helvetica" w:cs="Helvetica"/>
          <w:color w:val="333333"/>
        </w:rPr>
        <w:t>Новостройками или первичным жильем принято называть квартиры в жилых домах, которые еще находятся в процессе строительства. Застройщики полностью организуют все процессы по согласованию, строительным работам, оформлению всех процедур по сдаче объектов в эксплуатацию и оформлению в собственность.</w:t>
      </w:r>
    </w:p>
    <w:p w:rsidR="00D33B98" w:rsidRDefault="00D33B98" w:rsidP="00D33B98">
      <w:pPr>
        <w:rPr>
          <w:rFonts w:ascii="Times New Roman" w:hAnsi="Times New Roman" w:cs="Times New Roman"/>
        </w:rPr>
      </w:pP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Строительство финансируют участники долевого строительства, желающие приобрести недвижимость в строящихся домах — инвесторы или, как их еще называют, дольщики. Средства, уплаченные при заключении договора долевого участия (ДДУ) гарантируют им получение в собственность выбранных квартир. Этот вид строительства называют долевым потому, что каждый инвестор передаёт застройщику ту долю средств, которая соответствует его части имущества в возводимом объекте.</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xml:space="preserve">            В долевом строительстве одной стороной сделки всегда выступает только юридическое лицо — застройщик. Вторую сторону (физическое или юридическое лицо) принято называть покупателем, но фактически это не покупатель, а пока только инвестор.          При покупке квартиры в новостройке покупатель приобретает не право собственности, а право требования. Это означает, что, заключая договор с застройщиком и внося средства за </w:t>
      </w:r>
      <w:proofErr w:type="gramStart"/>
      <w:r>
        <w:rPr>
          <w:rFonts w:ascii="Helvetica" w:hAnsi="Helvetica" w:cs="Helvetica"/>
          <w:color w:val="333333"/>
        </w:rPr>
        <w:t>покупаемую квартиру, будущий собственник покупает</w:t>
      </w:r>
      <w:proofErr w:type="gramEnd"/>
      <w:r>
        <w:rPr>
          <w:rFonts w:ascii="Helvetica" w:hAnsi="Helvetica" w:cs="Helvetica"/>
          <w:color w:val="333333"/>
        </w:rPr>
        <w:t xml:space="preserve"> не саму квартиру, а право требовать ее оформления в собственность на свое имя в будущем, когда дом будет сдан. Причина в том, что еще не построенное жилье не является собственностью и поэтому не может быть продано или куплено. ДДУ регистрируется в </w:t>
      </w:r>
      <w:proofErr w:type="spellStart"/>
      <w:r>
        <w:rPr>
          <w:rFonts w:ascii="Helvetica" w:hAnsi="Helvetica" w:cs="Helvetica"/>
          <w:color w:val="333333"/>
        </w:rPr>
        <w:t>Росреестре</w:t>
      </w:r>
      <w:proofErr w:type="spellEnd"/>
      <w:r>
        <w:rPr>
          <w:rFonts w:ascii="Helvetica" w:hAnsi="Helvetica" w:cs="Helvetica"/>
          <w:color w:val="333333"/>
        </w:rPr>
        <w:t xml:space="preserve"> и впоследствии становится основанием права собственности на квартиру.</w:t>
      </w:r>
    </w:p>
    <w:p w:rsidR="00D33B98" w:rsidRDefault="00D33B98" w:rsidP="00D33B98">
      <w:pPr>
        <w:pStyle w:val="a3"/>
        <w:shd w:val="clear" w:color="auto" w:fill="FFFFFF"/>
        <w:spacing w:before="0" w:beforeAutospacing="0" w:after="240" w:afterAutospacing="0"/>
        <w:jc w:val="center"/>
        <w:rPr>
          <w:rFonts w:ascii="Helvetica" w:hAnsi="Helvetica" w:cs="Helvetica"/>
          <w:color w:val="333333"/>
        </w:rPr>
      </w:pPr>
      <w:r>
        <w:rPr>
          <w:rFonts w:ascii="Helvetica" w:hAnsi="Helvetica" w:cs="Helvetica"/>
          <w:color w:val="333333"/>
        </w:rPr>
        <w:t> </w:t>
      </w:r>
    </w:p>
    <w:p w:rsidR="00D33B98" w:rsidRDefault="00D33B98" w:rsidP="00D33B98">
      <w:pPr>
        <w:pStyle w:val="a3"/>
        <w:shd w:val="clear" w:color="auto" w:fill="FFFFFF"/>
        <w:spacing w:before="0" w:beforeAutospacing="0" w:after="240" w:afterAutospacing="0"/>
        <w:jc w:val="center"/>
        <w:rPr>
          <w:rFonts w:ascii="Helvetica" w:hAnsi="Helvetica" w:cs="Helvetica"/>
          <w:color w:val="333333"/>
        </w:rPr>
      </w:pPr>
      <w:r>
        <w:rPr>
          <w:rFonts w:ascii="Helvetica" w:hAnsi="Helvetica" w:cs="Helvetica"/>
          <w:color w:val="333333"/>
        </w:rPr>
        <w:lastRenderedPageBreak/>
        <w:t>Для инвесторов заключение таких договоров привлекательно по нескольким причинам:</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стоимость квартир в новостройках значительно ниже аналогичного вторичного жилья;</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цена покупки сопоставима с самым недорогим вторичным жильем, но при этом площадь и комфортабельность квартир в современном доме несопоставимо выше;</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первичное жилье не имеет юридической истории, что обеспечивает защиту от большинства рисков при покупке вторичного жилья;</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богатый выбор современных ЖК, классов жилья (а, значит, и социального уровня соседей), физических характеристик квартир и многих других составляющих будущего образа жизни;</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приобретая первичное жилье с использованием заемных средств, инвестор получает существенно более низкую ставку по ипотечному кредиту;</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покупка первичного жилья для последующей перепродажи — это всегда гарантия получения прибыли в будущем, ведь на каждом очередном этапе строительства рыночная ценность объекта возрастает.</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w:t>
      </w:r>
    </w:p>
    <w:p w:rsidR="00D33B98" w:rsidRDefault="00D33B98" w:rsidP="00D33B98">
      <w:pPr>
        <w:pStyle w:val="a3"/>
        <w:shd w:val="clear" w:color="auto" w:fill="FFFFFF"/>
        <w:spacing w:before="0" w:beforeAutospacing="0" w:after="240" w:afterAutospacing="0"/>
        <w:jc w:val="center"/>
        <w:rPr>
          <w:rFonts w:ascii="Helvetica" w:hAnsi="Helvetica" w:cs="Helvetica"/>
          <w:color w:val="333333"/>
        </w:rPr>
      </w:pPr>
      <w:r>
        <w:rPr>
          <w:rFonts w:ascii="Helvetica" w:hAnsi="Helvetica" w:cs="Helvetica"/>
          <w:color w:val="333333"/>
        </w:rPr>
        <w:t>Покупка квартир по ДДУ сопряжена и с рисками:</w:t>
      </w:r>
    </w:p>
    <w:p w:rsidR="00D33B98" w:rsidRDefault="00D33B98" w:rsidP="00D33B98">
      <w:pPr>
        <w:pStyle w:val="a3"/>
        <w:shd w:val="clear" w:color="auto" w:fill="FFFFFF"/>
        <w:spacing w:before="0" w:beforeAutospacing="0" w:after="240" w:afterAutospacing="0"/>
        <w:jc w:val="center"/>
        <w:rPr>
          <w:rFonts w:ascii="Helvetica" w:hAnsi="Helvetica" w:cs="Helvetica"/>
          <w:color w:val="333333"/>
        </w:rPr>
      </w:pPr>
      <w:r>
        <w:rPr>
          <w:rFonts w:ascii="Helvetica" w:hAnsi="Helvetica" w:cs="Helvetica"/>
          <w:color w:val="333333"/>
        </w:rPr>
        <w:t> </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заключение ДДУ не предполагает возможности скорого заселения, придется ждать завершения строительства;</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вместе с расходами на приобретение необходимо учитывать и расходы на последующий ремонт и др. Важно с самого начала учитывать все плюсы и минусы, сопряженные с инвестированием в долевое строительство.</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На что необходимо обратить особое внимание в договоре долевого участия:</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1.     Объект долевого строительства. Застройщик должен предоставить всю проектную документацию, строительный адрес, серию жилого дома, его этажность и этаж покупаемой квартиры, ее площадь и планировку.</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2.     Стоимость и порядок оплаты — единовременно или в несколько этапов; права и обязанности сторон.</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3.     Сроки. Определяется период, по истечении которого дом должен быть введен в эксплуатацию, квартиры поставлены на кадастровый учет и зарегистрированы на имя новых собственников. Также застройщик обязуется предоставлять инвесторам информацию и о ходе работ в процессе строительства путем открытой публикации отчетов.</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lastRenderedPageBreak/>
        <w:t>4.     Ответственность сторон при нарушении обязательств по договору.</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Долевое строительство в 2019 году, изменения в законодательстве</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Согласно новым положениям для возможности осуществлять данную строительную деятельность компания должна соответствовать довольно жестким требованиям - к организационно-правовой форме, к уставному капиталу, к опыту участия в строительстве жилых объектов и ко многим другим аспектам. Новые требования должны повысить степень надежности защиты дольщиков. С 1 июля 2019 года все застройщики обязаны перейти на работу со специальными </w:t>
      </w:r>
      <w:proofErr w:type="spellStart"/>
      <w:r>
        <w:rPr>
          <w:rFonts w:ascii="Helvetica" w:hAnsi="Helvetica" w:cs="Helvetica"/>
          <w:color w:val="333333"/>
        </w:rPr>
        <w:fldChar w:fldCharType="begin"/>
      </w:r>
      <w:r>
        <w:rPr>
          <w:rFonts w:ascii="Helvetica" w:hAnsi="Helvetica" w:cs="Helvetica"/>
          <w:color w:val="333333"/>
        </w:rPr>
        <w:instrText xml:space="preserve"> HYPERLINK "https://ipotekaved.ru/v-rossii/sheta-eskrou-po-ipoteke.html" \t "_blank" </w:instrText>
      </w:r>
      <w:r>
        <w:rPr>
          <w:rFonts w:ascii="Helvetica" w:hAnsi="Helvetica" w:cs="Helvetica"/>
          <w:color w:val="333333"/>
        </w:rPr>
        <w:fldChar w:fldCharType="separate"/>
      </w:r>
      <w:r>
        <w:rPr>
          <w:rStyle w:val="a4"/>
          <w:rFonts w:ascii="Helvetica" w:hAnsi="Helvetica" w:cs="Helvetica"/>
          <w:color w:val="2B579A"/>
        </w:rPr>
        <w:t>эскроу</w:t>
      </w:r>
      <w:proofErr w:type="spellEnd"/>
      <w:r>
        <w:rPr>
          <w:rStyle w:val="a4"/>
          <w:rFonts w:ascii="Helvetica" w:hAnsi="Helvetica" w:cs="Helvetica"/>
          <w:color w:val="2B579A"/>
        </w:rPr>
        <w:t xml:space="preserve"> - счетами</w:t>
      </w:r>
      <w:r>
        <w:rPr>
          <w:rFonts w:ascii="Helvetica" w:hAnsi="Helvetica" w:cs="Helvetica"/>
          <w:color w:val="333333"/>
        </w:rPr>
        <w:fldChar w:fldCharType="end"/>
      </w:r>
      <w:r>
        <w:rPr>
          <w:rFonts w:ascii="Helvetica" w:hAnsi="Helvetica" w:cs="Helvetica"/>
          <w:color w:val="333333"/>
        </w:rPr>
        <w:t xml:space="preserve"> в банках. С этой даты застройщики уже не смогут использовать ДДУ в качестве основания для покупки квартиры. Все средства покупателей будут проходить через </w:t>
      </w:r>
      <w:proofErr w:type="spellStart"/>
      <w:r>
        <w:rPr>
          <w:rFonts w:ascii="Helvetica" w:hAnsi="Helvetica" w:cs="Helvetica"/>
          <w:color w:val="333333"/>
        </w:rPr>
        <w:t>эскроу</w:t>
      </w:r>
      <w:proofErr w:type="spellEnd"/>
      <w:r>
        <w:rPr>
          <w:rFonts w:ascii="Helvetica" w:hAnsi="Helvetica" w:cs="Helvetica"/>
          <w:color w:val="333333"/>
        </w:rPr>
        <w:t xml:space="preserve"> - счет в банке партнере и строго контролироваться. Застройщик не имеет права расходовать эти деньги до момента ввода дома в эксплуатацию, а также не сможет использовать средства из одного проекта на финансирование другого. Банки будут финансировать стройку, а дольщики инвестировать свои средства в стройку на специальный счет в этом банке, что поможет значительно защитить их права и интересы.</w:t>
      </w:r>
    </w:p>
    <w:p w:rsidR="00D33B98" w:rsidRDefault="00D33B98" w:rsidP="00D33B98">
      <w:pPr>
        <w:pStyle w:val="a3"/>
        <w:shd w:val="clear" w:color="auto" w:fill="FFFFFF"/>
        <w:spacing w:before="0" w:beforeAutospacing="0" w:after="240" w:afterAutospacing="0"/>
        <w:rPr>
          <w:rFonts w:ascii="Helvetica" w:hAnsi="Helvetica" w:cs="Helvetica"/>
          <w:color w:val="333333"/>
        </w:rPr>
      </w:pPr>
      <w:r>
        <w:rPr>
          <w:rFonts w:ascii="Helvetica" w:hAnsi="Helvetica" w:cs="Helvetica"/>
          <w:color w:val="333333"/>
        </w:rPr>
        <w:t xml:space="preserve">При возникновении вопросов обращайтесь в Консультационный пункт по защите прав потребителей филиала ФБУЗ «Центр гигиены и эпидемиологии в Республике Бурятия в </w:t>
      </w:r>
      <w:proofErr w:type="spellStart"/>
      <w:r>
        <w:rPr>
          <w:rFonts w:ascii="Helvetica" w:hAnsi="Helvetica" w:cs="Helvetica"/>
          <w:color w:val="333333"/>
        </w:rPr>
        <w:t>Хоринском</w:t>
      </w:r>
      <w:proofErr w:type="spellEnd"/>
      <w:r>
        <w:rPr>
          <w:rFonts w:ascii="Helvetica" w:hAnsi="Helvetica" w:cs="Helvetica"/>
          <w:color w:val="333333"/>
        </w:rPr>
        <w:t xml:space="preserve"> районе» по адресу: 671410, Республика Бурятия, с. </w:t>
      </w:r>
      <w:proofErr w:type="spellStart"/>
      <w:r>
        <w:rPr>
          <w:rFonts w:ascii="Helvetica" w:hAnsi="Helvetica" w:cs="Helvetica"/>
          <w:color w:val="333333"/>
        </w:rPr>
        <w:t>Хоринск</w:t>
      </w:r>
      <w:proofErr w:type="spellEnd"/>
      <w:r>
        <w:rPr>
          <w:rFonts w:ascii="Helvetica" w:hAnsi="Helvetica" w:cs="Helvetica"/>
          <w:color w:val="333333"/>
        </w:rPr>
        <w:t>, ул. Октябрьская, д.67 «А», тел./факс 8(30148) 22-5-95, адрес электронной почты: </w:t>
      </w:r>
      <w:hyperlink r:id="rId19" w:history="1">
        <w:r>
          <w:rPr>
            <w:rStyle w:val="a4"/>
            <w:rFonts w:ascii="Helvetica" w:hAnsi="Helvetica" w:cs="Helvetica"/>
            <w:color w:val="2B579A"/>
          </w:rPr>
          <w:t>horfguz@mail.ru</w:t>
        </w:r>
      </w:hyperlink>
      <w:r>
        <w:rPr>
          <w:rFonts w:ascii="Helvetica" w:hAnsi="Helvetica" w:cs="Helvetica"/>
          <w:color w:val="333333"/>
        </w:rPr>
        <w:t>.</w:t>
      </w:r>
    </w:p>
    <w:p w:rsidR="00D33B98" w:rsidRDefault="00D33B98"/>
    <w:sectPr w:rsidR="00D33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455A7"/>
    <w:multiLevelType w:val="multilevel"/>
    <w:tmpl w:val="5E80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98"/>
    <w:rsid w:val="00D13AB4"/>
    <w:rsid w:val="00D3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3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B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3B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3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B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3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1434">
      <w:bodyDiv w:val="1"/>
      <w:marLeft w:val="0"/>
      <w:marRight w:val="0"/>
      <w:marTop w:val="0"/>
      <w:marBottom w:val="0"/>
      <w:divBdr>
        <w:top w:val="none" w:sz="0" w:space="0" w:color="auto"/>
        <w:left w:val="none" w:sz="0" w:space="0" w:color="auto"/>
        <w:bottom w:val="none" w:sz="0" w:space="0" w:color="auto"/>
        <w:right w:val="none" w:sz="0" w:space="0" w:color="auto"/>
      </w:divBdr>
      <w:divsChild>
        <w:div w:id="1221863952">
          <w:marLeft w:val="0"/>
          <w:marRight w:val="0"/>
          <w:marTop w:val="0"/>
          <w:marBottom w:val="0"/>
          <w:divBdr>
            <w:top w:val="none" w:sz="0" w:space="0" w:color="auto"/>
            <w:left w:val="none" w:sz="0" w:space="0" w:color="auto"/>
            <w:bottom w:val="none" w:sz="0" w:space="0" w:color="auto"/>
            <w:right w:val="none" w:sz="0" w:space="0" w:color="auto"/>
          </w:divBdr>
        </w:div>
        <w:div w:id="808212340">
          <w:marLeft w:val="0"/>
          <w:marRight w:val="0"/>
          <w:marTop w:val="0"/>
          <w:marBottom w:val="0"/>
          <w:divBdr>
            <w:top w:val="none" w:sz="0" w:space="0" w:color="auto"/>
            <w:left w:val="none" w:sz="0" w:space="0" w:color="auto"/>
            <w:bottom w:val="none" w:sz="0" w:space="0" w:color="auto"/>
            <w:right w:val="none" w:sz="0" w:space="0" w:color="auto"/>
          </w:divBdr>
        </w:div>
      </w:divsChild>
    </w:div>
    <w:div w:id="1048722533">
      <w:bodyDiv w:val="1"/>
      <w:marLeft w:val="0"/>
      <w:marRight w:val="0"/>
      <w:marTop w:val="0"/>
      <w:marBottom w:val="0"/>
      <w:divBdr>
        <w:top w:val="none" w:sz="0" w:space="0" w:color="auto"/>
        <w:left w:val="none" w:sz="0" w:space="0" w:color="auto"/>
        <w:bottom w:val="none" w:sz="0" w:space="0" w:color="auto"/>
        <w:right w:val="none" w:sz="0" w:space="0" w:color="auto"/>
      </w:divBdr>
      <w:divsChild>
        <w:div w:id="217740684">
          <w:marLeft w:val="0"/>
          <w:marRight w:val="0"/>
          <w:marTop w:val="0"/>
          <w:marBottom w:val="0"/>
          <w:divBdr>
            <w:top w:val="none" w:sz="0" w:space="0" w:color="auto"/>
            <w:left w:val="none" w:sz="0" w:space="0" w:color="auto"/>
            <w:bottom w:val="none" w:sz="0" w:space="0" w:color="auto"/>
            <w:right w:val="none" w:sz="0" w:space="0" w:color="auto"/>
          </w:divBdr>
        </w:div>
        <w:div w:id="809515757">
          <w:marLeft w:val="0"/>
          <w:marRight w:val="0"/>
          <w:marTop w:val="0"/>
          <w:marBottom w:val="0"/>
          <w:divBdr>
            <w:top w:val="none" w:sz="0" w:space="0" w:color="auto"/>
            <w:left w:val="none" w:sz="0" w:space="0" w:color="auto"/>
            <w:bottom w:val="none" w:sz="0" w:space="0" w:color="auto"/>
            <w:right w:val="none" w:sz="0" w:space="0" w:color="auto"/>
          </w:divBdr>
        </w:div>
      </w:divsChild>
    </w:div>
    <w:div w:id="1290668744">
      <w:bodyDiv w:val="1"/>
      <w:marLeft w:val="0"/>
      <w:marRight w:val="0"/>
      <w:marTop w:val="0"/>
      <w:marBottom w:val="0"/>
      <w:divBdr>
        <w:top w:val="none" w:sz="0" w:space="0" w:color="auto"/>
        <w:left w:val="none" w:sz="0" w:space="0" w:color="auto"/>
        <w:bottom w:val="none" w:sz="0" w:space="0" w:color="auto"/>
        <w:right w:val="none" w:sz="0" w:space="0" w:color="auto"/>
      </w:divBdr>
      <w:divsChild>
        <w:div w:id="1970893064">
          <w:marLeft w:val="0"/>
          <w:marRight w:val="0"/>
          <w:marTop w:val="0"/>
          <w:marBottom w:val="0"/>
          <w:divBdr>
            <w:top w:val="none" w:sz="0" w:space="0" w:color="auto"/>
            <w:left w:val="none" w:sz="0" w:space="0" w:color="auto"/>
            <w:bottom w:val="none" w:sz="0" w:space="0" w:color="auto"/>
            <w:right w:val="none" w:sz="0" w:space="0" w:color="auto"/>
          </w:divBdr>
        </w:div>
        <w:div w:id="1789084198">
          <w:marLeft w:val="0"/>
          <w:marRight w:val="0"/>
          <w:marTop w:val="0"/>
          <w:marBottom w:val="0"/>
          <w:divBdr>
            <w:top w:val="none" w:sz="0" w:space="0" w:color="auto"/>
            <w:left w:val="none" w:sz="0" w:space="0" w:color="auto"/>
            <w:bottom w:val="none" w:sz="0" w:space="0" w:color="auto"/>
            <w:right w:val="none" w:sz="0" w:space="0" w:color="auto"/>
          </w:divBdr>
        </w:div>
        <w:div w:id="1364669379">
          <w:marLeft w:val="0"/>
          <w:marRight w:val="0"/>
          <w:marTop w:val="0"/>
          <w:marBottom w:val="0"/>
          <w:divBdr>
            <w:top w:val="none" w:sz="0" w:space="0" w:color="auto"/>
            <w:left w:val="none" w:sz="0" w:space="0" w:color="auto"/>
            <w:bottom w:val="none" w:sz="0" w:space="0" w:color="auto"/>
            <w:right w:val="none" w:sz="0" w:space="0" w:color="auto"/>
          </w:divBdr>
          <w:divsChild>
            <w:div w:id="2647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0552">
      <w:bodyDiv w:val="1"/>
      <w:marLeft w:val="0"/>
      <w:marRight w:val="0"/>
      <w:marTop w:val="0"/>
      <w:marBottom w:val="0"/>
      <w:divBdr>
        <w:top w:val="none" w:sz="0" w:space="0" w:color="auto"/>
        <w:left w:val="none" w:sz="0" w:space="0" w:color="auto"/>
        <w:bottom w:val="none" w:sz="0" w:space="0" w:color="auto"/>
        <w:right w:val="none" w:sz="0" w:space="0" w:color="auto"/>
      </w:divBdr>
      <w:divsChild>
        <w:div w:id="712080208">
          <w:marLeft w:val="0"/>
          <w:marRight w:val="0"/>
          <w:marTop w:val="0"/>
          <w:marBottom w:val="0"/>
          <w:divBdr>
            <w:top w:val="none" w:sz="0" w:space="0" w:color="auto"/>
            <w:left w:val="none" w:sz="0" w:space="0" w:color="auto"/>
            <w:bottom w:val="none" w:sz="0" w:space="0" w:color="auto"/>
            <w:right w:val="none" w:sz="0" w:space="0" w:color="auto"/>
          </w:divBdr>
        </w:div>
        <w:div w:id="161644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6035/2/" TargetMode="External"/><Relationship Id="rId13" Type="http://schemas.openxmlformats.org/officeDocument/2006/relationships/hyperlink" Target="http://base.garant.ru/10106035/2/" TargetMode="External"/><Relationship Id="rId18" Type="http://schemas.openxmlformats.org/officeDocument/2006/relationships/hyperlink" Target="mailto:horfguz@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horfguz@mail.ru" TargetMode="External"/><Relationship Id="rId12" Type="http://schemas.openxmlformats.org/officeDocument/2006/relationships/hyperlink" Target="http://base.garant.ru/10106035/2/" TargetMode="External"/><Relationship Id="rId17" Type="http://schemas.openxmlformats.org/officeDocument/2006/relationships/hyperlink" Target="https://docviewer.yandex.ru/r.xml?sk=320d9f9a6b7e1be61dc26a403e1c0309&amp;url=consultantplus%3A%2F%2Foffline%2Fref%3D2D25251C5E45ECC343E4AD5E4BC75A8CEA84F606CC992B9EA680CE885C8E88C3B7A41725B190B0BBp75AK" TargetMode="External"/><Relationship Id="rId2" Type="http://schemas.openxmlformats.org/officeDocument/2006/relationships/styles" Target="styles.xml"/><Relationship Id="rId16" Type="http://schemas.openxmlformats.org/officeDocument/2006/relationships/hyperlink" Target="mailto:horfguz@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finansi.ru/strahovanie-zhizni-pri-avtokredite/" TargetMode="External"/><Relationship Id="rId11" Type="http://schemas.openxmlformats.org/officeDocument/2006/relationships/hyperlink" Target="http://base.garant.ru/10106035/2/" TargetMode="External"/><Relationship Id="rId5" Type="http://schemas.openxmlformats.org/officeDocument/2006/relationships/webSettings" Target="webSettings.xml"/><Relationship Id="rId15" Type="http://schemas.openxmlformats.org/officeDocument/2006/relationships/hyperlink" Target="http://base.garant.ru/10106035/2/" TargetMode="External"/><Relationship Id="rId10" Type="http://schemas.openxmlformats.org/officeDocument/2006/relationships/hyperlink" Target="http://base.garant.ru/10106035/2/" TargetMode="External"/><Relationship Id="rId19" Type="http://schemas.openxmlformats.org/officeDocument/2006/relationships/hyperlink" Target="mailto:horfguz@mail.ru" TargetMode="External"/><Relationship Id="rId4" Type="http://schemas.openxmlformats.org/officeDocument/2006/relationships/settings" Target="settings.xml"/><Relationship Id="rId9" Type="http://schemas.openxmlformats.org/officeDocument/2006/relationships/hyperlink" Target="http://base.garant.ru/10106035/2/" TargetMode="External"/><Relationship Id="rId14" Type="http://schemas.openxmlformats.org/officeDocument/2006/relationships/hyperlink" Target="http://base.garant.ru/10106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5172</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2019-08-16T02:06:00Z</dcterms:created>
  <dcterms:modified xsi:type="dcterms:W3CDTF">2019-08-16T02:12:00Z</dcterms:modified>
</cp:coreProperties>
</file>