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E" w:rsidRPr="00943A84" w:rsidRDefault="0023533E" w:rsidP="0023533E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23533E" w:rsidRPr="00943A84" w:rsidRDefault="0023533E" w:rsidP="0023533E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23533E" w:rsidRPr="00943A84" w:rsidRDefault="0023533E" w:rsidP="0023533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23533E" w:rsidRPr="00943A84" w:rsidRDefault="0023533E" w:rsidP="0023533E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</w:t>
      </w:r>
      <w:r w:rsidRPr="00B0367C">
        <w:rPr>
          <w:b/>
          <w:sz w:val="28"/>
          <w:szCs w:val="28"/>
        </w:rPr>
        <w:t>ХАСУРТАЙСКОЕ</w:t>
      </w:r>
      <w:r w:rsidRPr="00943A84">
        <w:rPr>
          <w:b/>
          <w:bCs/>
          <w:sz w:val="28"/>
          <w:szCs w:val="28"/>
        </w:rPr>
        <w:t>»</w:t>
      </w:r>
    </w:p>
    <w:p w:rsidR="0023533E" w:rsidRDefault="0023533E" w:rsidP="0023533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</w:t>
      </w:r>
      <w:r>
        <w:rPr>
          <w:sz w:val="18"/>
          <w:szCs w:val="18"/>
        </w:rPr>
        <w:t>5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26-1-66</w:t>
      </w:r>
    </w:p>
    <w:p w:rsidR="0023533E" w:rsidRDefault="0023533E" w:rsidP="0023533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Хасурта</w:t>
      </w:r>
      <w:proofErr w:type="spellEnd"/>
      <w:r w:rsidRPr="008F541B">
        <w:rPr>
          <w:sz w:val="18"/>
          <w:szCs w:val="18"/>
        </w:rPr>
        <w:t>,</w:t>
      </w:r>
    </w:p>
    <w:p w:rsidR="0023533E" w:rsidRPr="008F541B" w:rsidRDefault="0023533E" w:rsidP="0023533E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Центральная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 108</w:t>
      </w:r>
    </w:p>
    <w:p w:rsidR="006444B5" w:rsidRDefault="006444B5" w:rsidP="006444B5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6444B5" w:rsidRDefault="006444B5" w:rsidP="006444B5">
      <w:pPr>
        <w:tabs>
          <w:tab w:val="left" w:pos="600"/>
        </w:tabs>
        <w:rPr>
          <w:b/>
          <w:u w:val="single"/>
        </w:rPr>
      </w:pPr>
    </w:p>
    <w:p w:rsidR="00DB7E53" w:rsidRPr="00DB7E53" w:rsidRDefault="006444B5" w:rsidP="006444B5">
      <w:pPr>
        <w:tabs>
          <w:tab w:val="left" w:pos="600"/>
        </w:tabs>
        <w:rPr>
          <w:b/>
          <w:sz w:val="28"/>
          <w:szCs w:val="28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  <w:sz w:val="32"/>
          <w:szCs w:val="32"/>
        </w:rPr>
        <w:t xml:space="preserve">               </w:t>
      </w:r>
      <w:r w:rsidR="00727176">
        <w:rPr>
          <w:b/>
          <w:color w:val="FF0000"/>
          <w:sz w:val="32"/>
          <w:szCs w:val="32"/>
        </w:rPr>
        <w:t xml:space="preserve">               </w:t>
      </w:r>
      <w:r w:rsidR="00DB7E53" w:rsidRPr="00DB7E53">
        <w:rPr>
          <w:b/>
          <w:sz w:val="28"/>
          <w:szCs w:val="28"/>
        </w:rPr>
        <w:t>ПОСТАНОВЛЕНИЕ</w:t>
      </w:r>
      <w:r w:rsidR="00865E20" w:rsidRPr="00DB7E53">
        <w:rPr>
          <w:b/>
          <w:sz w:val="28"/>
          <w:szCs w:val="28"/>
        </w:rPr>
        <w:t xml:space="preserve"> №</w:t>
      </w:r>
      <w:r w:rsidR="00181CC2" w:rsidRPr="00DB7E53">
        <w:rPr>
          <w:b/>
          <w:sz w:val="28"/>
          <w:szCs w:val="28"/>
        </w:rPr>
        <w:t xml:space="preserve"> </w:t>
      </w:r>
      <w:r w:rsidR="00883D96">
        <w:rPr>
          <w:b/>
          <w:sz w:val="28"/>
          <w:szCs w:val="28"/>
        </w:rPr>
        <w:t>57</w:t>
      </w:r>
      <w:r w:rsidR="00181CC2" w:rsidRPr="00DB7E53">
        <w:rPr>
          <w:b/>
          <w:sz w:val="28"/>
          <w:szCs w:val="28"/>
        </w:rPr>
        <w:t xml:space="preserve">  </w:t>
      </w:r>
      <w:r w:rsidR="0091357D" w:rsidRPr="00DB7E53">
        <w:rPr>
          <w:b/>
          <w:sz w:val="28"/>
          <w:szCs w:val="28"/>
        </w:rPr>
        <w:t xml:space="preserve">  </w:t>
      </w:r>
      <w:r w:rsidR="00181CC2" w:rsidRPr="00DB7E53">
        <w:rPr>
          <w:b/>
          <w:sz w:val="28"/>
          <w:szCs w:val="28"/>
        </w:rPr>
        <w:t xml:space="preserve">        </w:t>
      </w:r>
      <w:r w:rsidRPr="00DB7E53">
        <w:rPr>
          <w:b/>
          <w:sz w:val="28"/>
          <w:szCs w:val="28"/>
        </w:rPr>
        <w:t xml:space="preserve"> </w:t>
      </w:r>
    </w:p>
    <w:p w:rsidR="006444B5" w:rsidRPr="0023533E" w:rsidRDefault="00DB7E53" w:rsidP="0023533E">
      <w:pPr>
        <w:tabs>
          <w:tab w:val="left" w:pos="600"/>
        </w:tabs>
        <w:jc w:val="right"/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23533E" w:rsidRPr="0023533E">
        <w:t xml:space="preserve">от </w:t>
      </w:r>
      <w:r w:rsidR="00865E20" w:rsidRPr="0023533E">
        <w:t>«</w:t>
      </w:r>
      <w:r w:rsidR="00883D96">
        <w:t>06</w:t>
      </w:r>
      <w:r w:rsidR="0091357D" w:rsidRPr="0023533E">
        <w:t>» ноября 202</w:t>
      </w:r>
      <w:r w:rsidR="0023533E">
        <w:t>4</w:t>
      </w:r>
      <w:r w:rsidR="006444B5" w:rsidRPr="0023533E">
        <w:t xml:space="preserve"> г.                </w:t>
      </w:r>
    </w:p>
    <w:p w:rsidR="006444B5" w:rsidRDefault="006444B5" w:rsidP="006444B5">
      <w:pPr>
        <w:jc w:val="both"/>
        <w:rPr>
          <w:sz w:val="28"/>
        </w:rPr>
      </w:pPr>
    </w:p>
    <w:p w:rsidR="006444B5" w:rsidRPr="0023533E" w:rsidRDefault="006444B5" w:rsidP="0023533E">
      <w:pPr>
        <w:jc w:val="center"/>
        <w:rPr>
          <w:b/>
          <w:sz w:val="28"/>
          <w:szCs w:val="28"/>
        </w:rPr>
      </w:pPr>
      <w:r w:rsidRPr="0023533E">
        <w:rPr>
          <w:b/>
          <w:sz w:val="28"/>
        </w:rPr>
        <w:t xml:space="preserve">Об основных </w:t>
      </w:r>
      <w:r w:rsidR="0023533E" w:rsidRPr="0023533E">
        <w:rPr>
          <w:b/>
          <w:sz w:val="28"/>
        </w:rPr>
        <w:t>направлениях бюджетной</w:t>
      </w:r>
      <w:r w:rsidR="0023533E">
        <w:rPr>
          <w:b/>
          <w:sz w:val="28"/>
        </w:rPr>
        <w:t xml:space="preserve"> </w:t>
      </w:r>
      <w:r w:rsidRPr="0023533E">
        <w:rPr>
          <w:b/>
          <w:sz w:val="28"/>
          <w:szCs w:val="28"/>
        </w:rPr>
        <w:t>и налоговой политики муниципального образования</w:t>
      </w:r>
      <w:r w:rsidR="0023533E">
        <w:rPr>
          <w:b/>
          <w:sz w:val="28"/>
          <w:szCs w:val="28"/>
        </w:rPr>
        <w:t xml:space="preserve"> </w:t>
      </w:r>
      <w:r w:rsidRPr="0023533E">
        <w:rPr>
          <w:b/>
          <w:sz w:val="28"/>
          <w:szCs w:val="28"/>
        </w:rPr>
        <w:t>сельское поселение «Хасуртайское»</w:t>
      </w:r>
    </w:p>
    <w:p w:rsidR="006444B5" w:rsidRPr="0023533E" w:rsidRDefault="00897B71" w:rsidP="0023533E">
      <w:pPr>
        <w:jc w:val="center"/>
        <w:rPr>
          <w:b/>
          <w:sz w:val="28"/>
        </w:rPr>
      </w:pPr>
      <w:r w:rsidRPr="0023533E">
        <w:rPr>
          <w:b/>
          <w:sz w:val="28"/>
          <w:szCs w:val="28"/>
        </w:rPr>
        <w:t xml:space="preserve">на </w:t>
      </w:r>
      <w:r w:rsidR="00DB7E53" w:rsidRPr="0023533E">
        <w:rPr>
          <w:b/>
          <w:sz w:val="28"/>
          <w:szCs w:val="28"/>
        </w:rPr>
        <w:t>202</w:t>
      </w:r>
      <w:r w:rsidR="0023533E">
        <w:rPr>
          <w:b/>
          <w:sz w:val="28"/>
          <w:szCs w:val="28"/>
        </w:rPr>
        <w:t>5</w:t>
      </w:r>
      <w:r w:rsidR="00DB7E53" w:rsidRPr="0023533E">
        <w:rPr>
          <w:b/>
          <w:sz w:val="28"/>
          <w:szCs w:val="28"/>
        </w:rPr>
        <w:t xml:space="preserve"> год и плановый период 202</w:t>
      </w:r>
      <w:r w:rsidR="0023533E">
        <w:rPr>
          <w:b/>
          <w:sz w:val="28"/>
          <w:szCs w:val="28"/>
        </w:rPr>
        <w:t>6</w:t>
      </w:r>
      <w:r w:rsidR="00DB7E53" w:rsidRPr="0023533E">
        <w:rPr>
          <w:b/>
          <w:sz w:val="28"/>
          <w:szCs w:val="28"/>
        </w:rPr>
        <w:t xml:space="preserve"> и 202</w:t>
      </w:r>
      <w:r w:rsidR="0023533E">
        <w:rPr>
          <w:b/>
          <w:sz w:val="28"/>
          <w:szCs w:val="28"/>
        </w:rPr>
        <w:t>7</w:t>
      </w:r>
      <w:r w:rsidR="006444B5" w:rsidRPr="0023533E">
        <w:rPr>
          <w:b/>
          <w:sz w:val="28"/>
          <w:szCs w:val="28"/>
        </w:rPr>
        <w:t xml:space="preserve"> годов</w:t>
      </w:r>
    </w:p>
    <w:p w:rsidR="006444B5" w:rsidRDefault="006444B5" w:rsidP="006444B5">
      <w:pPr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задач и целей бюджетной и налоговой политики муниципального образования сельское поселение «Хасуртайское» в среднесрочной перспективе, постановляю: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направления бюджетной и налоговой политики   муниципального образования сельское </w:t>
      </w:r>
      <w:r w:rsidR="00865E20">
        <w:rPr>
          <w:sz w:val="28"/>
          <w:szCs w:val="28"/>
        </w:rPr>
        <w:t xml:space="preserve">поселение «Хасуртайское» </w:t>
      </w:r>
      <w:r w:rsidR="00DB7E53">
        <w:rPr>
          <w:sz w:val="28"/>
          <w:szCs w:val="28"/>
        </w:rPr>
        <w:t>на 202</w:t>
      </w:r>
      <w:r w:rsidR="0023533E">
        <w:rPr>
          <w:sz w:val="28"/>
          <w:szCs w:val="28"/>
        </w:rPr>
        <w:t>5</w:t>
      </w:r>
      <w:r w:rsidR="00DB7E53">
        <w:rPr>
          <w:sz w:val="28"/>
          <w:szCs w:val="28"/>
        </w:rPr>
        <w:t xml:space="preserve"> год и плановый период 202</w:t>
      </w:r>
      <w:r w:rsidR="0023533E">
        <w:rPr>
          <w:sz w:val="28"/>
          <w:szCs w:val="28"/>
        </w:rPr>
        <w:t>6</w:t>
      </w:r>
      <w:r w:rsidR="00DB7E53">
        <w:rPr>
          <w:sz w:val="28"/>
          <w:szCs w:val="28"/>
        </w:rPr>
        <w:t xml:space="preserve"> и 202</w:t>
      </w:r>
      <w:r w:rsidR="0023533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</w:t>
      </w:r>
      <w:r w:rsidR="00865E20">
        <w:rPr>
          <w:sz w:val="28"/>
          <w:szCs w:val="28"/>
        </w:rPr>
        <w:t>оселение «Хасуртайское» на 20</w:t>
      </w:r>
      <w:r w:rsidR="0091357D">
        <w:rPr>
          <w:sz w:val="28"/>
          <w:szCs w:val="28"/>
        </w:rPr>
        <w:t>2</w:t>
      </w:r>
      <w:r w:rsidR="0023533E">
        <w:rPr>
          <w:sz w:val="28"/>
          <w:szCs w:val="28"/>
        </w:rPr>
        <w:t>5</w:t>
      </w:r>
      <w:r w:rsidR="00B011C5">
        <w:rPr>
          <w:sz w:val="28"/>
          <w:szCs w:val="28"/>
        </w:rPr>
        <w:t xml:space="preserve"> </w:t>
      </w:r>
      <w:r w:rsidR="00865E20">
        <w:rPr>
          <w:sz w:val="28"/>
          <w:szCs w:val="28"/>
        </w:rPr>
        <w:t>год и на плановый период 202</w:t>
      </w:r>
      <w:r w:rsidR="0023533E">
        <w:rPr>
          <w:sz w:val="28"/>
          <w:szCs w:val="28"/>
        </w:rPr>
        <w:t>6</w:t>
      </w:r>
      <w:r w:rsidR="00865E20">
        <w:rPr>
          <w:sz w:val="28"/>
          <w:szCs w:val="28"/>
        </w:rPr>
        <w:t xml:space="preserve"> и 202</w:t>
      </w:r>
      <w:r w:rsidR="0023533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учитывать </w:t>
      </w:r>
      <w:r w:rsidR="0023533E">
        <w:rPr>
          <w:sz w:val="28"/>
          <w:szCs w:val="28"/>
        </w:rPr>
        <w:t>положения основных</w:t>
      </w:r>
      <w:r>
        <w:rPr>
          <w:sz w:val="28"/>
          <w:szCs w:val="28"/>
        </w:rPr>
        <w:t xml:space="preserve"> направлений бюджетной и налоговой политики муниципального образования сельское поселение «Хасуртайское».</w:t>
      </w:r>
    </w:p>
    <w:p w:rsidR="00DB7E53" w:rsidRDefault="006444B5" w:rsidP="00DB7E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7E53">
        <w:rPr>
          <w:sz w:val="28"/>
          <w:szCs w:val="28"/>
        </w:rPr>
        <w:t xml:space="preserve">Признать утратившим силу постановление № </w:t>
      </w:r>
      <w:r w:rsidR="0023533E">
        <w:rPr>
          <w:sz w:val="28"/>
          <w:szCs w:val="28"/>
        </w:rPr>
        <w:t>1</w:t>
      </w:r>
      <w:r w:rsidR="009355AC">
        <w:rPr>
          <w:sz w:val="28"/>
          <w:szCs w:val="28"/>
        </w:rPr>
        <w:t>9</w:t>
      </w:r>
      <w:r w:rsidR="00DB7E53">
        <w:rPr>
          <w:sz w:val="28"/>
          <w:szCs w:val="28"/>
        </w:rPr>
        <w:t xml:space="preserve"> от 1</w:t>
      </w:r>
      <w:r w:rsidR="0023533E">
        <w:rPr>
          <w:sz w:val="28"/>
          <w:szCs w:val="28"/>
        </w:rPr>
        <w:t>3</w:t>
      </w:r>
      <w:r w:rsidR="00DB7E53">
        <w:rPr>
          <w:sz w:val="28"/>
          <w:szCs w:val="28"/>
        </w:rPr>
        <w:t>.11.202</w:t>
      </w:r>
      <w:r w:rsidR="0023533E">
        <w:rPr>
          <w:sz w:val="28"/>
          <w:szCs w:val="28"/>
        </w:rPr>
        <w:t>3</w:t>
      </w:r>
      <w:r w:rsidR="00DB7E53">
        <w:rPr>
          <w:sz w:val="28"/>
          <w:szCs w:val="28"/>
        </w:rPr>
        <w:t>г. «</w:t>
      </w:r>
      <w:r w:rsidR="00DB7E53" w:rsidRPr="00DB7E53">
        <w:rPr>
          <w:sz w:val="28"/>
          <w:szCs w:val="28"/>
        </w:rPr>
        <w:t xml:space="preserve">Об основных </w:t>
      </w:r>
      <w:r w:rsidR="0023533E" w:rsidRPr="00DB7E53">
        <w:rPr>
          <w:sz w:val="28"/>
          <w:szCs w:val="28"/>
        </w:rPr>
        <w:t>направлениях бюджетной и</w:t>
      </w:r>
      <w:r w:rsidR="00DB7E53" w:rsidRPr="00DB7E53">
        <w:rPr>
          <w:sz w:val="28"/>
          <w:szCs w:val="28"/>
        </w:rPr>
        <w:t xml:space="preserve"> налоговой политики муниципального образования</w:t>
      </w:r>
      <w:r w:rsidR="00DB7E53">
        <w:rPr>
          <w:sz w:val="28"/>
          <w:szCs w:val="28"/>
        </w:rPr>
        <w:t xml:space="preserve"> </w:t>
      </w:r>
      <w:r w:rsidR="00DB7E53" w:rsidRPr="00DB7E53">
        <w:rPr>
          <w:sz w:val="28"/>
          <w:szCs w:val="28"/>
        </w:rPr>
        <w:t xml:space="preserve">сельское поселение «Хасуртайское» </w:t>
      </w:r>
      <w:r w:rsidR="00DB7E53">
        <w:rPr>
          <w:sz w:val="28"/>
          <w:szCs w:val="28"/>
        </w:rPr>
        <w:t>на 202</w:t>
      </w:r>
      <w:r w:rsidR="0023533E">
        <w:rPr>
          <w:sz w:val="28"/>
          <w:szCs w:val="28"/>
        </w:rPr>
        <w:t>4</w:t>
      </w:r>
      <w:r w:rsidR="00DB7E53">
        <w:rPr>
          <w:sz w:val="28"/>
          <w:szCs w:val="28"/>
        </w:rPr>
        <w:t xml:space="preserve"> год и плановый период 202</w:t>
      </w:r>
      <w:r w:rsidR="0023533E">
        <w:rPr>
          <w:sz w:val="28"/>
          <w:szCs w:val="28"/>
        </w:rPr>
        <w:t>5</w:t>
      </w:r>
      <w:r w:rsidR="00DB7E53">
        <w:rPr>
          <w:sz w:val="28"/>
          <w:szCs w:val="28"/>
        </w:rPr>
        <w:t xml:space="preserve"> и 202</w:t>
      </w:r>
      <w:r w:rsidR="0023533E">
        <w:rPr>
          <w:sz w:val="28"/>
          <w:szCs w:val="28"/>
        </w:rPr>
        <w:t>6</w:t>
      </w:r>
      <w:r w:rsidR="00DB7E53" w:rsidRPr="00DB7E53">
        <w:rPr>
          <w:sz w:val="28"/>
          <w:szCs w:val="28"/>
        </w:rPr>
        <w:t xml:space="preserve"> годов</w:t>
      </w:r>
    </w:p>
    <w:p w:rsidR="006444B5" w:rsidRDefault="00DB7E53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44B5">
        <w:rPr>
          <w:sz w:val="28"/>
          <w:szCs w:val="28"/>
        </w:rPr>
        <w:t>Настоящее постановление вступает в силу со дня его подписания.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09"/>
        <w:jc w:val="both"/>
        <w:rPr>
          <w:sz w:val="28"/>
          <w:szCs w:val="28"/>
        </w:rPr>
      </w:pPr>
    </w:p>
    <w:p w:rsidR="006444B5" w:rsidRPr="00DA3387" w:rsidRDefault="006444B5" w:rsidP="00B011C5">
      <w:pPr>
        <w:jc w:val="both"/>
        <w:rPr>
          <w:b/>
          <w:sz w:val="28"/>
          <w:szCs w:val="28"/>
        </w:rPr>
      </w:pPr>
      <w:r w:rsidRPr="00DA3387">
        <w:rPr>
          <w:b/>
          <w:sz w:val="28"/>
          <w:szCs w:val="28"/>
        </w:rPr>
        <w:t xml:space="preserve">Глава </w:t>
      </w:r>
      <w:r w:rsidR="00B011C5" w:rsidRPr="00DA3387">
        <w:rPr>
          <w:b/>
          <w:sz w:val="28"/>
          <w:szCs w:val="28"/>
        </w:rPr>
        <w:t>муниципального образования</w:t>
      </w:r>
    </w:p>
    <w:p w:rsidR="006444B5" w:rsidRPr="00DA3387" w:rsidRDefault="006444B5" w:rsidP="00B011C5">
      <w:pPr>
        <w:rPr>
          <w:b/>
          <w:sz w:val="28"/>
          <w:szCs w:val="28"/>
        </w:rPr>
      </w:pPr>
      <w:r w:rsidRPr="00DA3387">
        <w:rPr>
          <w:b/>
          <w:sz w:val="28"/>
          <w:szCs w:val="28"/>
        </w:rPr>
        <w:t>сельско</w:t>
      </w:r>
      <w:r w:rsidR="00B011C5" w:rsidRPr="00DA3387">
        <w:rPr>
          <w:b/>
          <w:sz w:val="28"/>
          <w:szCs w:val="28"/>
        </w:rPr>
        <w:t>е</w:t>
      </w:r>
      <w:r w:rsidRPr="00DA3387">
        <w:rPr>
          <w:b/>
          <w:sz w:val="28"/>
          <w:szCs w:val="28"/>
        </w:rPr>
        <w:t xml:space="preserve"> поселени</w:t>
      </w:r>
      <w:r w:rsidR="00B011C5" w:rsidRPr="00DA3387">
        <w:rPr>
          <w:b/>
          <w:sz w:val="28"/>
          <w:szCs w:val="28"/>
        </w:rPr>
        <w:t xml:space="preserve">е </w:t>
      </w:r>
      <w:r w:rsidRPr="00DA3387">
        <w:rPr>
          <w:b/>
          <w:sz w:val="28"/>
          <w:szCs w:val="28"/>
        </w:rPr>
        <w:t xml:space="preserve">«Хасуртайское»  </w:t>
      </w:r>
      <w:r w:rsidR="00DA3387">
        <w:rPr>
          <w:b/>
          <w:sz w:val="28"/>
          <w:szCs w:val="28"/>
        </w:rPr>
        <w:t xml:space="preserve">             </w:t>
      </w:r>
      <w:r w:rsidR="00B011C5" w:rsidRPr="00DA3387">
        <w:rPr>
          <w:b/>
          <w:sz w:val="28"/>
          <w:szCs w:val="28"/>
        </w:rPr>
        <w:t xml:space="preserve">                            Иванова Л.В.</w:t>
      </w:r>
      <w:r w:rsidRPr="00DA3387">
        <w:rPr>
          <w:b/>
          <w:sz w:val="28"/>
          <w:szCs w:val="28"/>
        </w:rPr>
        <w:t xml:space="preserve">                         </w:t>
      </w:r>
      <w:r w:rsidR="00B011C5" w:rsidRPr="00DA3387">
        <w:rPr>
          <w:b/>
          <w:sz w:val="28"/>
          <w:szCs w:val="28"/>
        </w:rPr>
        <w:t xml:space="preserve">                             </w:t>
      </w:r>
    </w:p>
    <w:p w:rsidR="006444B5" w:rsidRDefault="006444B5" w:rsidP="006444B5">
      <w:pPr>
        <w:pStyle w:val="a7"/>
        <w:jc w:val="left"/>
        <w:rPr>
          <w:sz w:val="28"/>
          <w:szCs w:val="28"/>
        </w:rPr>
      </w:pPr>
    </w:p>
    <w:p w:rsidR="006444B5" w:rsidRDefault="006444B5" w:rsidP="006444B5"/>
    <w:p w:rsidR="00B011C5" w:rsidRDefault="00B011C5" w:rsidP="00DB7E53">
      <w:pPr>
        <w:pStyle w:val="a7"/>
        <w:ind w:right="480" w:firstLine="0"/>
      </w:pPr>
    </w:p>
    <w:p w:rsidR="00DB7E53" w:rsidRDefault="00DB7E53" w:rsidP="00DB7E53">
      <w:pPr>
        <w:pStyle w:val="a7"/>
        <w:ind w:right="480" w:firstLine="0"/>
      </w:pPr>
    </w:p>
    <w:p w:rsidR="00DB7E53" w:rsidRDefault="00DB7E53" w:rsidP="00DB7E53">
      <w:pPr>
        <w:pStyle w:val="a7"/>
        <w:ind w:right="480" w:firstLine="0"/>
      </w:pPr>
    </w:p>
    <w:p w:rsidR="00B011C5" w:rsidRDefault="00B011C5" w:rsidP="00603FAB">
      <w:pPr>
        <w:pStyle w:val="a7"/>
        <w:jc w:val="right"/>
      </w:pPr>
    </w:p>
    <w:p w:rsidR="00B011C5" w:rsidRDefault="00B011C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23533E" w:rsidRDefault="0023533E" w:rsidP="00603FAB">
      <w:pPr>
        <w:pStyle w:val="a7"/>
        <w:jc w:val="right"/>
      </w:pPr>
    </w:p>
    <w:p w:rsidR="00603FAB" w:rsidRPr="0020430C" w:rsidRDefault="00603FAB" w:rsidP="0023533E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23533E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AD3AD8" w:rsidRDefault="000A48B3" w:rsidP="0023533E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  </w:t>
      </w:r>
      <w:r w:rsidR="00865E20">
        <w:rPr>
          <w:rFonts w:ascii="Times New Roman" w:hAnsi="Times New Roman" w:cs="Times New Roman"/>
          <w:sz w:val="24"/>
          <w:szCs w:val="24"/>
        </w:rPr>
        <w:t xml:space="preserve">      </w:t>
      </w:r>
      <w:r w:rsidR="00603FAB" w:rsidRPr="00AD3AD8">
        <w:rPr>
          <w:rFonts w:ascii="Times New Roman" w:hAnsi="Times New Roman" w:cs="Times New Roman"/>
          <w:sz w:val="24"/>
          <w:szCs w:val="24"/>
        </w:rPr>
        <w:t>от</w:t>
      </w:r>
      <w:r w:rsidR="0091357D" w:rsidRPr="00AD3AD8">
        <w:rPr>
          <w:rFonts w:ascii="Times New Roman" w:hAnsi="Times New Roman" w:cs="Times New Roman"/>
          <w:sz w:val="24"/>
          <w:szCs w:val="24"/>
        </w:rPr>
        <w:t xml:space="preserve"> </w:t>
      </w:r>
      <w:r w:rsidR="00883D96">
        <w:rPr>
          <w:rFonts w:ascii="Times New Roman" w:hAnsi="Times New Roman" w:cs="Times New Roman"/>
          <w:sz w:val="24"/>
          <w:szCs w:val="24"/>
        </w:rPr>
        <w:t>06</w:t>
      </w:r>
      <w:r w:rsidR="0091357D" w:rsidRPr="00AD3AD8">
        <w:rPr>
          <w:rFonts w:ascii="Times New Roman" w:hAnsi="Times New Roman" w:cs="Times New Roman"/>
          <w:sz w:val="24"/>
          <w:szCs w:val="24"/>
        </w:rPr>
        <w:t>.11.202</w:t>
      </w:r>
      <w:r w:rsidR="0023533E">
        <w:rPr>
          <w:rFonts w:ascii="Times New Roman" w:hAnsi="Times New Roman" w:cs="Times New Roman"/>
          <w:sz w:val="24"/>
          <w:szCs w:val="24"/>
        </w:rPr>
        <w:t>4</w:t>
      </w:r>
      <w:r w:rsidR="00883D96">
        <w:rPr>
          <w:rFonts w:ascii="Times New Roman" w:hAnsi="Times New Roman" w:cs="Times New Roman"/>
          <w:sz w:val="24"/>
          <w:szCs w:val="24"/>
        </w:rPr>
        <w:t xml:space="preserve">г. </w:t>
      </w:r>
      <w:r w:rsidR="00883D96">
        <w:rPr>
          <w:rFonts w:ascii="Times New Roman" w:hAnsi="Times New Roman" w:cs="Times New Roman"/>
          <w:sz w:val="24"/>
          <w:szCs w:val="24"/>
        </w:rPr>
        <w:t>№</w:t>
      </w:r>
      <w:r w:rsidR="00883D96">
        <w:rPr>
          <w:rFonts w:ascii="Times New Roman" w:hAnsi="Times New Roman" w:cs="Times New Roman"/>
          <w:sz w:val="24"/>
          <w:szCs w:val="24"/>
        </w:rPr>
        <w:t>57</w:t>
      </w:r>
      <w:r w:rsidR="00727176" w:rsidRPr="00AD3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Pr="00DB7E53" w:rsidRDefault="00FF44C2" w:rsidP="00DB7E53">
      <w:pPr>
        <w:pStyle w:val="11"/>
        <w:widowControl/>
        <w:spacing w:line="240" w:lineRule="auto"/>
        <w:ind w:firstLine="0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 xml:space="preserve">ОСНОВНЫЕ НАПРАВЛЕНИЯ </w:t>
      </w:r>
      <w:bookmarkStart w:id="0" w:name="_GoBack"/>
      <w:bookmarkEnd w:id="0"/>
    </w:p>
    <w:p w:rsidR="00FF44C2" w:rsidRPr="00DB7E53" w:rsidRDefault="00FF44C2" w:rsidP="00DB7E53">
      <w:pPr>
        <w:pStyle w:val="11"/>
        <w:widowControl/>
        <w:spacing w:line="240" w:lineRule="auto"/>
        <w:ind w:firstLine="0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 xml:space="preserve">бюджетной и налоговой политики </w:t>
      </w:r>
      <w:r w:rsidR="00594CD6" w:rsidRPr="00DB7E53">
        <w:rPr>
          <w:b/>
          <w:sz w:val="26"/>
          <w:szCs w:val="26"/>
        </w:rPr>
        <w:t>муниципального образования сельское поселения "</w:t>
      </w:r>
      <w:r w:rsidR="00017DC6" w:rsidRPr="00DB7E53">
        <w:rPr>
          <w:b/>
          <w:sz w:val="26"/>
          <w:szCs w:val="26"/>
        </w:rPr>
        <w:t>Хасуртайское</w:t>
      </w:r>
      <w:r w:rsidR="00594CD6" w:rsidRPr="00DB7E53">
        <w:rPr>
          <w:b/>
          <w:sz w:val="26"/>
          <w:szCs w:val="26"/>
        </w:rPr>
        <w:t>"</w:t>
      </w:r>
      <w:r w:rsidR="0023533E">
        <w:rPr>
          <w:b/>
          <w:sz w:val="26"/>
          <w:szCs w:val="26"/>
        </w:rPr>
        <w:t xml:space="preserve"> </w:t>
      </w:r>
      <w:r w:rsidRPr="00DB7E53">
        <w:rPr>
          <w:b/>
          <w:sz w:val="26"/>
          <w:szCs w:val="26"/>
        </w:rPr>
        <w:t>на 20</w:t>
      </w:r>
      <w:r w:rsidR="0091357D" w:rsidRPr="00DB7E53">
        <w:rPr>
          <w:b/>
          <w:sz w:val="26"/>
          <w:szCs w:val="26"/>
        </w:rPr>
        <w:t>2</w:t>
      </w:r>
      <w:r w:rsidR="0023533E">
        <w:rPr>
          <w:b/>
          <w:sz w:val="26"/>
          <w:szCs w:val="26"/>
        </w:rPr>
        <w:t>5</w:t>
      </w:r>
      <w:r w:rsidRPr="00DB7E53">
        <w:rPr>
          <w:b/>
          <w:sz w:val="26"/>
          <w:szCs w:val="26"/>
        </w:rPr>
        <w:t xml:space="preserve"> - </w:t>
      </w:r>
      <w:r w:rsidR="00865E20" w:rsidRPr="00DB7E53">
        <w:rPr>
          <w:b/>
          <w:sz w:val="26"/>
          <w:szCs w:val="26"/>
        </w:rPr>
        <w:t>202</w:t>
      </w:r>
      <w:r w:rsidR="0023533E">
        <w:rPr>
          <w:b/>
          <w:sz w:val="26"/>
          <w:szCs w:val="26"/>
        </w:rPr>
        <w:t>7</w:t>
      </w:r>
      <w:r w:rsidRPr="00DB7E53">
        <w:rPr>
          <w:b/>
          <w:sz w:val="26"/>
          <w:szCs w:val="26"/>
        </w:rPr>
        <w:t xml:space="preserve"> годы</w:t>
      </w:r>
    </w:p>
    <w:p w:rsidR="00FF44C2" w:rsidRPr="00DB7E53" w:rsidRDefault="00FF44C2" w:rsidP="00DB7E53">
      <w:pPr>
        <w:pStyle w:val="11"/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FF44C2" w:rsidRPr="00DB7E53" w:rsidRDefault="00FF44C2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 xml:space="preserve">Основные направления бюджетной и налоговой политики </w:t>
      </w:r>
      <w:r w:rsidR="00594CD6" w:rsidRPr="00DB7E53">
        <w:rPr>
          <w:sz w:val="26"/>
          <w:szCs w:val="26"/>
        </w:rPr>
        <w:t>муниципального образования сельского поселения "</w:t>
      </w:r>
      <w:r w:rsidR="00017DC6" w:rsidRPr="00DB7E53">
        <w:rPr>
          <w:sz w:val="26"/>
          <w:szCs w:val="26"/>
        </w:rPr>
        <w:t>Хасуртайское</w:t>
      </w:r>
      <w:r w:rsidR="00594CD6" w:rsidRPr="00DB7E53">
        <w:rPr>
          <w:sz w:val="26"/>
          <w:szCs w:val="26"/>
        </w:rPr>
        <w:t>"</w:t>
      </w:r>
      <w:r w:rsidR="00865E20" w:rsidRPr="00DB7E53">
        <w:rPr>
          <w:sz w:val="26"/>
          <w:szCs w:val="26"/>
        </w:rPr>
        <w:t xml:space="preserve"> на 20</w:t>
      </w:r>
      <w:r w:rsidR="0091357D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5</w:t>
      </w:r>
      <w:r w:rsidR="00865E20" w:rsidRPr="00DB7E53">
        <w:rPr>
          <w:sz w:val="26"/>
          <w:szCs w:val="26"/>
        </w:rPr>
        <w:t xml:space="preserve"> - 202</w:t>
      </w:r>
      <w:r w:rsidR="0023533E">
        <w:rPr>
          <w:sz w:val="26"/>
          <w:szCs w:val="26"/>
        </w:rPr>
        <w:t>7</w:t>
      </w:r>
      <w:r w:rsidR="00D706B0" w:rsidRPr="00DB7E53">
        <w:rPr>
          <w:sz w:val="26"/>
          <w:szCs w:val="26"/>
        </w:rPr>
        <w:t xml:space="preserve"> годы </w:t>
      </w:r>
      <w:r w:rsidRPr="00DB7E53">
        <w:rPr>
          <w:sz w:val="26"/>
          <w:szCs w:val="26"/>
        </w:rPr>
        <w:t xml:space="preserve">подготовлены в соответствии с бюджетным законодательством Российской Федерации и Республики Бурятия в целях составления проекта бюджета </w:t>
      </w:r>
      <w:r w:rsidR="00594CD6" w:rsidRPr="00DB7E53">
        <w:rPr>
          <w:sz w:val="26"/>
          <w:szCs w:val="26"/>
        </w:rPr>
        <w:t xml:space="preserve">муниципального образования сельского поселения </w:t>
      </w:r>
      <w:r w:rsidRPr="00DB7E53">
        <w:rPr>
          <w:sz w:val="26"/>
          <w:szCs w:val="26"/>
        </w:rPr>
        <w:t>на 20</w:t>
      </w:r>
      <w:r w:rsidR="0091357D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5</w:t>
      </w:r>
      <w:r w:rsidR="00865E20" w:rsidRPr="00DB7E53">
        <w:rPr>
          <w:sz w:val="26"/>
          <w:szCs w:val="26"/>
        </w:rPr>
        <w:t xml:space="preserve"> год и на плановый период 202</w:t>
      </w:r>
      <w:r w:rsidR="0023533E">
        <w:rPr>
          <w:sz w:val="26"/>
          <w:szCs w:val="26"/>
        </w:rPr>
        <w:t>6</w:t>
      </w:r>
      <w:r w:rsidRPr="00DB7E53">
        <w:rPr>
          <w:sz w:val="26"/>
          <w:szCs w:val="26"/>
        </w:rPr>
        <w:t xml:space="preserve"> и 20</w:t>
      </w:r>
      <w:r w:rsidR="00865E20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7</w:t>
      </w:r>
      <w:r w:rsidRPr="00DB7E53">
        <w:rPr>
          <w:sz w:val="26"/>
          <w:szCs w:val="26"/>
        </w:rPr>
        <w:t xml:space="preserve"> годов.</w:t>
      </w:r>
    </w:p>
    <w:p w:rsidR="00FF44C2" w:rsidRPr="00DB7E53" w:rsidRDefault="005A152F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Бюджетная и налоговая политика муниципального образования с</w:t>
      </w:r>
      <w:r w:rsidR="00017DC6" w:rsidRPr="00DB7E53">
        <w:rPr>
          <w:sz w:val="26"/>
          <w:szCs w:val="26"/>
        </w:rPr>
        <w:t>ельского поселения «Хасуртайское</w:t>
      </w:r>
      <w:r w:rsidRPr="00DB7E53">
        <w:rPr>
          <w:sz w:val="26"/>
          <w:szCs w:val="26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865E20" w:rsidRPr="00DB7E53">
        <w:rPr>
          <w:sz w:val="26"/>
          <w:szCs w:val="26"/>
        </w:rPr>
        <w:t>ики Российской Федерации на 20</w:t>
      </w:r>
      <w:r w:rsidR="0091357D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5</w:t>
      </w:r>
      <w:r w:rsidR="00865E20" w:rsidRPr="00DB7E53">
        <w:rPr>
          <w:sz w:val="26"/>
          <w:szCs w:val="26"/>
        </w:rPr>
        <w:t xml:space="preserve"> год и на плановый 202</w:t>
      </w:r>
      <w:r w:rsidR="0023533E">
        <w:rPr>
          <w:sz w:val="26"/>
          <w:szCs w:val="26"/>
        </w:rPr>
        <w:t>6</w:t>
      </w:r>
      <w:r w:rsidR="00865E20" w:rsidRPr="00DB7E53">
        <w:rPr>
          <w:sz w:val="26"/>
          <w:szCs w:val="26"/>
        </w:rPr>
        <w:t xml:space="preserve"> и 202</w:t>
      </w:r>
      <w:r w:rsidR="0023533E">
        <w:rPr>
          <w:sz w:val="26"/>
          <w:szCs w:val="26"/>
        </w:rPr>
        <w:t>7</w:t>
      </w:r>
      <w:r w:rsidRPr="00DB7E53">
        <w:rPr>
          <w:sz w:val="26"/>
          <w:szCs w:val="26"/>
        </w:rPr>
        <w:t xml:space="preserve"> год.</w:t>
      </w:r>
    </w:p>
    <w:p w:rsidR="005A152F" w:rsidRPr="00DB7E53" w:rsidRDefault="005A152F" w:rsidP="00DB7E53">
      <w:pPr>
        <w:pStyle w:val="11"/>
        <w:spacing w:line="240" w:lineRule="auto"/>
        <w:rPr>
          <w:b/>
          <w:sz w:val="26"/>
          <w:szCs w:val="26"/>
        </w:rPr>
      </w:pPr>
    </w:p>
    <w:p w:rsidR="00FF44C2" w:rsidRDefault="00FF44C2" w:rsidP="00DB7E53">
      <w:pPr>
        <w:pStyle w:val="11"/>
        <w:spacing w:line="240" w:lineRule="auto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>Цели и задачи бюджетной и налоговой политики</w:t>
      </w:r>
      <w:r w:rsidR="0023533E">
        <w:rPr>
          <w:b/>
          <w:sz w:val="26"/>
          <w:szCs w:val="26"/>
        </w:rPr>
        <w:t xml:space="preserve"> </w:t>
      </w:r>
      <w:r w:rsidRPr="00DB7E53">
        <w:rPr>
          <w:b/>
          <w:sz w:val="26"/>
          <w:szCs w:val="26"/>
        </w:rPr>
        <w:t>на 20</w:t>
      </w:r>
      <w:r w:rsidR="0091357D" w:rsidRPr="00DB7E53">
        <w:rPr>
          <w:b/>
          <w:sz w:val="26"/>
          <w:szCs w:val="26"/>
        </w:rPr>
        <w:t>2</w:t>
      </w:r>
      <w:r w:rsidR="0023533E">
        <w:rPr>
          <w:b/>
          <w:sz w:val="26"/>
          <w:szCs w:val="26"/>
        </w:rPr>
        <w:t>5</w:t>
      </w:r>
      <w:r w:rsidRPr="00DB7E53">
        <w:rPr>
          <w:b/>
          <w:sz w:val="26"/>
          <w:szCs w:val="26"/>
        </w:rPr>
        <w:t xml:space="preserve"> - 20</w:t>
      </w:r>
      <w:r w:rsidR="00865E20" w:rsidRPr="00DB7E53">
        <w:rPr>
          <w:b/>
          <w:sz w:val="26"/>
          <w:szCs w:val="26"/>
        </w:rPr>
        <w:t>2</w:t>
      </w:r>
      <w:r w:rsidR="0023533E">
        <w:rPr>
          <w:b/>
          <w:sz w:val="26"/>
          <w:szCs w:val="26"/>
        </w:rPr>
        <w:t>7</w:t>
      </w:r>
      <w:r w:rsidRPr="00DB7E53">
        <w:rPr>
          <w:b/>
          <w:sz w:val="26"/>
          <w:szCs w:val="26"/>
        </w:rPr>
        <w:t xml:space="preserve"> годы</w:t>
      </w:r>
    </w:p>
    <w:p w:rsidR="0023533E" w:rsidRPr="00DB7E53" w:rsidRDefault="0023533E" w:rsidP="00DB7E53">
      <w:pPr>
        <w:pStyle w:val="11"/>
        <w:spacing w:line="240" w:lineRule="auto"/>
        <w:jc w:val="center"/>
        <w:rPr>
          <w:b/>
          <w:sz w:val="26"/>
          <w:szCs w:val="26"/>
        </w:rPr>
      </w:pPr>
    </w:p>
    <w:p w:rsidR="00B97017" w:rsidRPr="00DB7E53" w:rsidRDefault="00B97017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Бюджетная и налоговая политика на 20</w:t>
      </w:r>
      <w:r w:rsidR="0091357D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5</w:t>
      </w:r>
      <w:r w:rsidRPr="00DB7E53">
        <w:rPr>
          <w:sz w:val="26"/>
          <w:szCs w:val="26"/>
        </w:rPr>
        <w:t>-</w:t>
      </w:r>
      <w:r w:rsidR="00865E20" w:rsidRPr="00DB7E53">
        <w:rPr>
          <w:sz w:val="26"/>
          <w:szCs w:val="26"/>
        </w:rPr>
        <w:t>202</w:t>
      </w:r>
      <w:r w:rsidR="0023533E">
        <w:rPr>
          <w:sz w:val="26"/>
          <w:szCs w:val="26"/>
        </w:rPr>
        <w:t>7</w:t>
      </w:r>
      <w:r w:rsidR="005A152F" w:rsidRPr="00DB7E53">
        <w:rPr>
          <w:sz w:val="26"/>
          <w:szCs w:val="26"/>
        </w:rPr>
        <w:t xml:space="preserve"> годы сформирована исходя из необходимости обеспечения</w:t>
      </w:r>
      <w:r w:rsidR="00AD66A7" w:rsidRPr="00DB7E53">
        <w:rPr>
          <w:sz w:val="26"/>
          <w:szCs w:val="26"/>
        </w:rPr>
        <w:t xml:space="preserve"> сбалансированности</w:t>
      </w:r>
      <w:r w:rsidR="00D706B0" w:rsidRPr="00DB7E53">
        <w:rPr>
          <w:sz w:val="26"/>
          <w:szCs w:val="26"/>
        </w:rPr>
        <w:t xml:space="preserve"> бюджета п</w:t>
      </w:r>
      <w:r w:rsidRPr="00DB7E53">
        <w:rPr>
          <w:sz w:val="26"/>
          <w:szCs w:val="26"/>
        </w:rPr>
        <w:t>оселения и бюджетного процесса к изменившимся условиям.</w:t>
      </w:r>
    </w:p>
    <w:p w:rsidR="00FF44C2" w:rsidRPr="00DB7E53" w:rsidRDefault="00865E20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Целью бюджетной политики на 20</w:t>
      </w:r>
      <w:r w:rsidR="0091357D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5</w:t>
      </w:r>
      <w:r w:rsidR="00AD66A7" w:rsidRPr="00DB7E53">
        <w:rPr>
          <w:sz w:val="26"/>
          <w:szCs w:val="26"/>
        </w:rPr>
        <w:t xml:space="preserve"> </w:t>
      </w:r>
      <w:r w:rsidRPr="00DB7E53">
        <w:rPr>
          <w:sz w:val="26"/>
          <w:szCs w:val="26"/>
        </w:rPr>
        <w:t>год и на плановый период 202</w:t>
      </w:r>
      <w:r w:rsidR="0023533E">
        <w:rPr>
          <w:sz w:val="26"/>
          <w:szCs w:val="26"/>
        </w:rPr>
        <w:t>6</w:t>
      </w:r>
      <w:r w:rsidR="00FF44C2" w:rsidRPr="00DB7E53">
        <w:rPr>
          <w:sz w:val="26"/>
          <w:szCs w:val="26"/>
        </w:rPr>
        <w:t xml:space="preserve"> и 20</w:t>
      </w:r>
      <w:r w:rsidR="00AD66A7" w:rsidRPr="00DB7E53">
        <w:rPr>
          <w:sz w:val="26"/>
          <w:szCs w:val="26"/>
        </w:rPr>
        <w:t>2</w:t>
      </w:r>
      <w:r w:rsidR="0023533E">
        <w:rPr>
          <w:sz w:val="26"/>
          <w:szCs w:val="26"/>
        </w:rPr>
        <w:t>7</w:t>
      </w:r>
      <w:r w:rsidR="00FF44C2" w:rsidRPr="00DB7E53">
        <w:rPr>
          <w:sz w:val="26"/>
          <w:szCs w:val="26"/>
        </w:rPr>
        <w:t xml:space="preserve"> годов является обеспечение устойчивости </w:t>
      </w:r>
      <w:r w:rsidR="00594CD6" w:rsidRPr="00DB7E53">
        <w:rPr>
          <w:sz w:val="26"/>
          <w:szCs w:val="26"/>
        </w:rPr>
        <w:t xml:space="preserve">бюджета поселения </w:t>
      </w:r>
      <w:r w:rsidR="00FF44C2" w:rsidRPr="00DB7E53">
        <w:rPr>
          <w:sz w:val="26"/>
          <w:szCs w:val="26"/>
        </w:rPr>
        <w:t>и безусловное исполнение принятых обязательств наиболее эффективным способом.</w:t>
      </w:r>
    </w:p>
    <w:p w:rsidR="005A152F" w:rsidRPr="00DB7E53" w:rsidRDefault="005A152F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Для достижения цели актуальны следующие задачи:</w:t>
      </w:r>
    </w:p>
    <w:p w:rsidR="00413D72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413D72" w:rsidRPr="00DB7E53">
        <w:rPr>
          <w:sz w:val="26"/>
          <w:szCs w:val="26"/>
        </w:rPr>
        <w:t>обеспечение сбалансированности и устойчивости бюджета поселения;</w:t>
      </w:r>
    </w:p>
    <w:p w:rsidR="00413D72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413D72" w:rsidRPr="00DB7E53">
        <w:rPr>
          <w:sz w:val="26"/>
          <w:szCs w:val="26"/>
        </w:rPr>
        <w:t>повышения эффективности бюджетных расходо</w:t>
      </w:r>
      <w:r w:rsidR="0091357D" w:rsidRPr="00DB7E53">
        <w:rPr>
          <w:sz w:val="26"/>
          <w:szCs w:val="26"/>
        </w:rPr>
        <w:t>в</w:t>
      </w:r>
      <w:r w:rsidR="00413D72" w:rsidRPr="00DB7E53">
        <w:rPr>
          <w:sz w:val="26"/>
          <w:szCs w:val="26"/>
        </w:rPr>
        <w:t xml:space="preserve">, в </w:t>
      </w:r>
      <w:r w:rsidR="0091357D" w:rsidRPr="00DB7E53">
        <w:rPr>
          <w:sz w:val="26"/>
          <w:szCs w:val="26"/>
        </w:rPr>
        <w:t>т</w:t>
      </w:r>
      <w:r w:rsidR="00413D72" w:rsidRPr="00DB7E53">
        <w:rPr>
          <w:sz w:val="26"/>
          <w:szCs w:val="26"/>
        </w:rPr>
        <w:t>ом числе за счет внедрения обзоров бюджетных расходов;</w:t>
      </w:r>
    </w:p>
    <w:p w:rsidR="00413D72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413D72" w:rsidRPr="00DB7E53">
        <w:rPr>
          <w:sz w:val="26"/>
          <w:szCs w:val="26"/>
        </w:rPr>
        <w:t>совершенствование межбюджетных отношений;</w:t>
      </w:r>
    </w:p>
    <w:p w:rsidR="004C3D68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413D72" w:rsidRPr="00DB7E53">
        <w:rPr>
          <w:sz w:val="26"/>
          <w:szCs w:val="26"/>
        </w:rPr>
        <w:t>снижение уровня просроченной кредиторской задолженности и недопущения ее увеличения в дальнейшем.</w:t>
      </w:r>
    </w:p>
    <w:p w:rsidR="000C22F3" w:rsidRPr="00DB7E53" w:rsidRDefault="000C22F3" w:rsidP="00DB7E53">
      <w:pPr>
        <w:pStyle w:val="11"/>
        <w:spacing w:line="240" w:lineRule="auto"/>
        <w:ind w:firstLine="0"/>
        <w:rPr>
          <w:sz w:val="26"/>
          <w:szCs w:val="26"/>
        </w:rPr>
      </w:pPr>
    </w:p>
    <w:p w:rsidR="002C25C4" w:rsidRDefault="002C25C4" w:rsidP="00DB7E53">
      <w:pPr>
        <w:pStyle w:val="11"/>
        <w:spacing w:line="240" w:lineRule="auto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>Обеспечение сбалансированности и устойчивости</w:t>
      </w:r>
      <w:r w:rsidR="0023533E">
        <w:rPr>
          <w:b/>
          <w:sz w:val="26"/>
          <w:szCs w:val="26"/>
        </w:rPr>
        <w:t xml:space="preserve"> </w:t>
      </w:r>
      <w:r w:rsidRPr="00DB7E53">
        <w:rPr>
          <w:b/>
          <w:sz w:val="26"/>
          <w:szCs w:val="26"/>
        </w:rPr>
        <w:t>бюджета поселения</w:t>
      </w:r>
    </w:p>
    <w:p w:rsidR="0023533E" w:rsidRPr="00DB7E53" w:rsidRDefault="0023533E" w:rsidP="00DB7E53">
      <w:pPr>
        <w:pStyle w:val="11"/>
        <w:spacing w:line="240" w:lineRule="auto"/>
        <w:jc w:val="center"/>
        <w:rPr>
          <w:b/>
          <w:sz w:val="26"/>
          <w:szCs w:val="26"/>
        </w:rPr>
      </w:pPr>
    </w:p>
    <w:p w:rsidR="00B130E1" w:rsidRPr="00DB7E53" w:rsidRDefault="00B130E1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DB7E53" w:rsidRDefault="00AD66A7" w:rsidP="00DB7E53">
      <w:pPr>
        <w:pStyle w:val="11"/>
        <w:spacing w:line="240" w:lineRule="auto"/>
        <w:rPr>
          <w:snapToGrid/>
          <w:sz w:val="26"/>
          <w:szCs w:val="26"/>
        </w:rPr>
      </w:pPr>
      <w:r w:rsidRPr="00DB7E53">
        <w:rPr>
          <w:snapToGrid/>
          <w:sz w:val="26"/>
          <w:szCs w:val="26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DB7E53" w:rsidRDefault="00482CE1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А</w:t>
      </w:r>
      <w:r w:rsidR="00B97017" w:rsidRPr="00DB7E53">
        <w:rPr>
          <w:sz w:val="26"/>
          <w:szCs w:val="26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B97017" w:rsidRPr="00DB7E53">
        <w:rPr>
          <w:sz w:val="26"/>
          <w:szCs w:val="26"/>
        </w:rPr>
        <w:t>повышение</w:t>
      </w:r>
      <w:r w:rsidR="006F4469" w:rsidRPr="00DB7E53">
        <w:rPr>
          <w:sz w:val="26"/>
          <w:szCs w:val="26"/>
        </w:rPr>
        <w:t xml:space="preserve"> качества администрирования налоговых и неналогов</w:t>
      </w:r>
      <w:r w:rsidR="00AE633D" w:rsidRPr="00DB7E53">
        <w:rPr>
          <w:sz w:val="26"/>
          <w:szCs w:val="26"/>
        </w:rPr>
        <w:t xml:space="preserve">ых доходов </w:t>
      </w:r>
      <w:r w:rsidR="00AE633D" w:rsidRPr="00DB7E53">
        <w:rPr>
          <w:sz w:val="26"/>
          <w:szCs w:val="26"/>
        </w:rPr>
        <w:lastRenderedPageBreak/>
        <w:t>бюджета п</w:t>
      </w:r>
      <w:r w:rsidR="006F4469" w:rsidRPr="00DB7E53">
        <w:rPr>
          <w:sz w:val="26"/>
          <w:szCs w:val="26"/>
        </w:rPr>
        <w:t>оселения;</w:t>
      </w:r>
    </w:p>
    <w:p w:rsidR="006F4469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6F4469" w:rsidRPr="00DB7E53">
        <w:rPr>
          <w:sz w:val="26"/>
          <w:szCs w:val="26"/>
        </w:rPr>
        <w:t xml:space="preserve">продолжение работы по снижению задолженности по налогам и сборам перед бюджетом </w:t>
      </w:r>
      <w:r w:rsidR="00AE633D" w:rsidRPr="00DB7E53">
        <w:rPr>
          <w:sz w:val="26"/>
          <w:szCs w:val="26"/>
        </w:rPr>
        <w:t>п</w:t>
      </w:r>
      <w:r w:rsidR="006F4469" w:rsidRPr="00DB7E53">
        <w:rPr>
          <w:sz w:val="26"/>
          <w:szCs w:val="26"/>
        </w:rPr>
        <w:t>оселения;</w:t>
      </w:r>
    </w:p>
    <w:p w:rsidR="006F4469" w:rsidRPr="00DB7E53" w:rsidRDefault="0023533E" w:rsidP="00DB7E53">
      <w:pPr>
        <w:pStyle w:val="1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B97017" w:rsidRPr="00DB7E53">
        <w:rPr>
          <w:sz w:val="26"/>
          <w:szCs w:val="26"/>
        </w:rPr>
        <w:t>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B97017" w:rsidRPr="00DB7E53" w:rsidRDefault="00A2609F" w:rsidP="00DB7E53">
      <w:pPr>
        <w:pStyle w:val="11"/>
        <w:spacing w:line="240" w:lineRule="auto"/>
        <w:rPr>
          <w:snapToGrid/>
          <w:sz w:val="26"/>
          <w:szCs w:val="26"/>
        </w:rPr>
      </w:pPr>
      <w:r w:rsidRPr="00DB7E53">
        <w:rPr>
          <w:snapToGrid/>
          <w:sz w:val="26"/>
          <w:szCs w:val="26"/>
        </w:rPr>
        <w:t>Решение задач</w:t>
      </w:r>
      <w:r w:rsidR="009F13A2" w:rsidRPr="00DB7E53">
        <w:rPr>
          <w:snapToGrid/>
          <w:sz w:val="26"/>
          <w:szCs w:val="26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 w:rsidR="005C7B2F" w:rsidRPr="00DB7E53">
        <w:rPr>
          <w:snapToGrid/>
          <w:sz w:val="26"/>
          <w:szCs w:val="26"/>
        </w:rPr>
        <w:t>2</w:t>
      </w:r>
      <w:r w:rsidR="0023533E">
        <w:rPr>
          <w:snapToGrid/>
          <w:sz w:val="26"/>
          <w:szCs w:val="26"/>
        </w:rPr>
        <w:t>5</w:t>
      </w:r>
      <w:r w:rsidR="009F13A2" w:rsidRPr="00DB7E53">
        <w:rPr>
          <w:snapToGrid/>
          <w:sz w:val="26"/>
          <w:szCs w:val="26"/>
        </w:rPr>
        <w:t xml:space="preserve"> – 202</w:t>
      </w:r>
      <w:r w:rsidR="0023533E">
        <w:rPr>
          <w:snapToGrid/>
          <w:sz w:val="26"/>
          <w:szCs w:val="26"/>
        </w:rPr>
        <w:t>7</w:t>
      </w:r>
      <w:r w:rsidR="009F13A2" w:rsidRPr="00DB7E53">
        <w:rPr>
          <w:snapToGrid/>
          <w:sz w:val="26"/>
          <w:szCs w:val="26"/>
        </w:rPr>
        <w:t xml:space="preserve"> 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4C3D68" w:rsidRPr="00DB7E53" w:rsidRDefault="004C3D68" w:rsidP="00DB7E53">
      <w:pPr>
        <w:pStyle w:val="11"/>
        <w:spacing w:line="240" w:lineRule="auto"/>
        <w:ind w:firstLine="0"/>
        <w:rPr>
          <w:b/>
          <w:sz w:val="26"/>
          <w:szCs w:val="26"/>
        </w:rPr>
      </w:pPr>
    </w:p>
    <w:p w:rsidR="00B130E1" w:rsidRDefault="00B130E1" w:rsidP="00DB7E53">
      <w:pPr>
        <w:pStyle w:val="11"/>
        <w:spacing w:line="240" w:lineRule="auto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>Повышение эффективности</w:t>
      </w:r>
      <w:r w:rsidR="004A4F56" w:rsidRPr="00DB7E53">
        <w:rPr>
          <w:b/>
          <w:sz w:val="26"/>
          <w:szCs w:val="26"/>
        </w:rPr>
        <w:t xml:space="preserve"> и результативности</w:t>
      </w:r>
      <w:r w:rsidR="0023533E">
        <w:rPr>
          <w:b/>
          <w:sz w:val="26"/>
          <w:szCs w:val="26"/>
        </w:rPr>
        <w:t xml:space="preserve"> </w:t>
      </w:r>
      <w:r w:rsidRPr="00DB7E53">
        <w:rPr>
          <w:b/>
          <w:sz w:val="26"/>
          <w:szCs w:val="26"/>
        </w:rPr>
        <w:t>бюджетных расходов</w:t>
      </w:r>
    </w:p>
    <w:p w:rsidR="0023533E" w:rsidRPr="00DB7E53" w:rsidRDefault="0023533E" w:rsidP="00DB7E53">
      <w:pPr>
        <w:pStyle w:val="11"/>
        <w:spacing w:line="240" w:lineRule="auto"/>
        <w:jc w:val="center"/>
        <w:rPr>
          <w:b/>
          <w:sz w:val="26"/>
          <w:szCs w:val="26"/>
        </w:rPr>
      </w:pPr>
    </w:p>
    <w:p w:rsidR="00A2609F" w:rsidRPr="00DB7E53" w:rsidRDefault="00B130E1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 xml:space="preserve">Важным фактором при обеспечении сбалансированности и устойчивости бюджета </w:t>
      </w:r>
      <w:r w:rsidR="00940361" w:rsidRPr="00DB7E53">
        <w:rPr>
          <w:sz w:val="26"/>
          <w:szCs w:val="26"/>
        </w:rPr>
        <w:t>п</w:t>
      </w:r>
      <w:r w:rsidRPr="00DB7E53">
        <w:rPr>
          <w:sz w:val="26"/>
          <w:szCs w:val="26"/>
        </w:rPr>
        <w:t xml:space="preserve">оселения будет соблюдение принципа </w:t>
      </w:r>
      <w:r w:rsidR="00865E20" w:rsidRPr="00DB7E53">
        <w:rPr>
          <w:sz w:val="26"/>
          <w:szCs w:val="26"/>
        </w:rPr>
        <w:t>принятие</w:t>
      </w:r>
      <w:r w:rsidRPr="00DB7E53">
        <w:rPr>
          <w:sz w:val="26"/>
          <w:szCs w:val="26"/>
        </w:rPr>
        <w:t xml:space="preserve"> бюджетных обязательств, </w:t>
      </w:r>
      <w:r w:rsidR="00865E20" w:rsidRPr="00DB7E53">
        <w:rPr>
          <w:sz w:val="26"/>
          <w:szCs w:val="26"/>
        </w:rPr>
        <w:t>обеспеченные</w:t>
      </w:r>
      <w:r w:rsidRPr="00DB7E53">
        <w:rPr>
          <w:sz w:val="26"/>
          <w:szCs w:val="26"/>
        </w:rPr>
        <w:t xml:space="preserve">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повышения эффективности</w:t>
      </w:r>
      <w:r w:rsidR="00940361" w:rsidRPr="00DB7E53">
        <w:rPr>
          <w:sz w:val="26"/>
          <w:szCs w:val="26"/>
        </w:rPr>
        <w:t xml:space="preserve"> использования средств бюджета п</w:t>
      </w:r>
      <w:r w:rsidRPr="00DB7E53">
        <w:rPr>
          <w:sz w:val="26"/>
          <w:szCs w:val="26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DB7E53" w:rsidRDefault="00B130E1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4C3D68" w:rsidRPr="00DB7E53" w:rsidRDefault="00B130E1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 w:rsidRPr="00DB7E53">
        <w:rPr>
          <w:sz w:val="26"/>
          <w:szCs w:val="26"/>
        </w:rPr>
        <w:t>крытости и прозрачности бюджета</w:t>
      </w:r>
      <w:r w:rsidRPr="00DB7E53">
        <w:rPr>
          <w:sz w:val="26"/>
          <w:szCs w:val="26"/>
        </w:rPr>
        <w:t xml:space="preserve"> </w:t>
      </w:r>
      <w:r w:rsidR="008D2B94" w:rsidRPr="00DB7E53">
        <w:rPr>
          <w:sz w:val="26"/>
          <w:szCs w:val="26"/>
        </w:rPr>
        <w:t xml:space="preserve">и </w:t>
      </w:r>
      <w:r w:rsidRPr="00DB7E53">
        <w:rPr>
          <w:sz w:val="26"/>
          <w:szCs w:val="26"/>
        </w:rPr>
        <w:t>финансовой деятельности.</w:t>
      </w:r>
    </w:p>
    <w:p w:rsidR="005A152F" w:rsidRPr="00DB7E53" w:rsidRDefault="004A4F56" w:rsidP="00DB7E53">
      <w:pPr>
        <w:pStyle w:val="11"/>
        <w:spacing w:line="240" w:lineRule="auto"/>
        <w:ind w:firstLine="0"/>
        <w:rPr>
          <w:sz w:val="26"/>
          <w:szCs w:val="26"/>
        </w:rPr>
      </w:pPr>
      <w:r w:rsidRPr="00DB7E53">
        <w:rPr>
          <w:sz w:val="26"/>
          <w:szCs w:val="26"/>
        </w:rPr>
        <w:t xml:space="preserve"> </w:t>
      </w:r>
    </w:p>
    <w:p w:rsidR="0095100E" w:rsidRDefault="000E1EFF" w:rsidP="00DB7E53">
      <w:pPr>
        <w:pStyle w:val="11"/>
        <w:spacing w:line="240" w:lineRule="auto"/>
        <w:jc w:val="center"/>
        <w:rPr>
          <w:b/>
          <w:sz w:val="26"/>
          <w:szCs w:val="26"/>
        </w:rPr>
      </w:pPr>
      <w:r w:rsidRPr="00DB7E53">
        <w:rPr>
          <w:b/>
          <w:sz w:val="26"/>
          <w:szCs w:val="26"/>
        </w:rPr>
        <w:t>Совершенствование межбюджетных отношений</w:t>
      </w:r>
    </w:p>
    <w:p w:rsidR="0023533E" w:rsidRPr="00DB7E53" w:rsidRDefault="0023533E" w:rsidP="00DB7E53">
      <w:pPr>
        <w:pStyle w:val="11"/>
        <w:spacing w:line="240" w:lineRule="auto"/>
        <w:jc w:val="center"/>
        <w:rPr>
          <w:b/>
          <w:sz w:val="26"/>
          <w:szCs w:val="26"/>
        </w:rPr>
      </w:pPr>
    </w:p>
    <w:p w:rsidR="00B130E1" w:rsidRPr="00DB7E53" w:rsidRDefault="00603DF6" w:rsidP="00DB7E53">
      <w:pPr>
        <w:pStyle w:val="11"/>
        <w:spacing w:line="240" w:lineRule="auto"/>
        <w:rPr>
          <w:rFonts w:eastAsia="Calibri"/>
          <w:sz w:val="26"/>
          <w:szCs w:val="26"/>
        </w:rPr>
      </w:pPr>
      <w:r w:rsidRPr="00DB7E53">
        <w:rPr>
          <w:sz w:val="26"/>
          <w:szCs w:val="26"/>
        </w:rPr>
        <w:t xml:space="preserve"> 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«</w:t>
      </w:r>
      <w:r w:rsidR="00017DC6" w:rsidRPr="00DB7E53">
        <w:rPr>
          <w:sz w:val="26"/>
          <w:szCs w:val="26"/>
        </w:rPr>
        <w:t>Хасуртайское</w:t>
      </w:r>
      <w:r w:rsidRPr="00DB7E53">
        <w:rPr>
          <w:sz w:val="26"/>
          <w:szCs w:val="26"/>
        </w:rPr>
        <w:t xml:space="preserve">» с учетом </w:t>
      </w:r>
      <w:r w:rsidRPr="00DB7E53">
        <w:rPr>
          <w:rFonts w:cs="Calibri"/>
          <w:sz w:val="26"/>
          <w:szCs w:val="26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DB7E53" w:rsidRDefault="009F13A2" w:rsidP="00DB7E53">
      <w:pPr>
        <w:pStyle w:val="11"/>
        <w:spacing w:line="240" w:lineRule="auto"/>
        <w:rPr>
          <w:sz w:val="26"/>
          <w:szCs w:val="26"/>
        </w:rPr>
      </w:pPr>
      <w:r w:rsidRPr="00DB7E53">
        <w:rPr>
          <w:sz w:val="26"/>
          <w:szCs w:val="26"/>
        </w:rPr>
        <w:t>В рамках совершенствования межбюджетных отношений в муниципальном образовании с</w:t>
      </w:r>
      <w:r w:rsidR="00017DC6" w:rsidRPr="00DB7E53">
        <w:rPr>
          <w:sz w:val="26"/>
          <w:szCs w:val="26"/>
        </w:rPr>
        <w:t>ельского поселения «Хасуртайское</w:t>
      </w:r>
      <w:r w:rsidRPr="00DB7E53">
        <w:rPr>
          <w:sz w:val="26"/>
          <w:szCs w:val="26"/>
        </w:rPr>
        <w:t xml:space="preserve">» </w:t>
      </w:r>
      <w:r w:rsidR="00482CE1" w:rsidRPr="00DB7E53">
        <w:rPr>
          <w:sz w:val="26"/>
          <w:szCs w:val="26"/>
        </w:rPr>
        <w:t>приоритетным будет направление по реализации</w:t>
      </w:r>
      <w:r w:rsidRPr="00DB7E53">
        <w:rPr>
          <w:sz w:val="26"/>
          <w:szCs w:val="26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DB7E53" w:rsidSect="00883D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484"/>
    <w:rsid w:val="00017DC6"/>
    <w:rsid w:val="00037705"/>
    <w:rsid w:val="000A354E"/>
    <w:rsid w:val="000A48B3"/>
    <w:rsid w:val="000B20C4"/>
    <w:rsid w:val="000C22F3"/>
    <w:rsid w:val="000E1EFF"/>
    <w:rsid w:val="0011646C"/>
    <w:rsid w:val="00116A09"/>
    <w:rsid w:val="001308DC"/>
    <w:rsid w:val="00132A90"/>
    <w:rsid w:val="00140B63"/>
    <w:rsid w:val="00155080"/>
    <w:rsid w:val="0017373B"/>
    <w:rsid w:val="00173A12"/>
    <w:rsid w:val="00181CC2"/>
    <w:rsid w:val="001D3DAD"/>
    <w:rsid w:val="001D4AB4"/>
    <w:rsid w:val="001F7B5F"/>
    <w:rsid w:val="00216A9D"/>
    <w:rsid w:val="0023533E"/>
    <w:rsid w:val="00235847"/>
    <w:rsid w:val="0027494B"/>
    <w:rsid w:val="0027681B"/>
    <w:rsid w:val="002B11A2"/>
    <w:rsid w:val="002C25C4"/>
    <w:rsid w:val="002D7144"/>
    <w:rsid w:val="00362BB2"/>
    <w:rsid w:val="00364432"/>
    <w:rsid w:val="00370007"/>
    <w:rsid w:val="00384750"/>
    <w:rsid w:val="003D4E4B"/>
    <w:rsid w:val="004051DE"/>
    <w:rsid w:val="0040729C"/>
    <w:rsid w:val="00413D72"/>
    <w:rsid w:val="00446FC4"/>
    <w:rsid w:val="0048265B"/>
    <w:rsid w:val="00482CE1"/>
    <w:rsid w:val="004A4F56"/>
    <w:rsid w:val="004C38B6"/>
    <w:rsid w:val="004C3D68"/>
    <w:rsid w:val="004E1DC8"/>
    <w:rsid w:val="005115C3"/>
    <w:rsid w:val="005369DE"/>
    <w:rsid w:val="00536C4A"/>
    <w:rsid w:val="00554974"/>
    <w:rsid w:val="00577ED5"/>
    <w:rsid w:val="00594CD6"/>
    <w:rsid w:val="00596AFE"/>
    <w:rsid w:val="005A152F"/>
    <w:rsid w:val="005C7B2F"/>
    <w:rsid w:val="005D21B8"/>
    <w:rsid w:val="005E7238"/>
    <w:rsid w:val="00602A7A"/>
    <w:rsid w:val="00603DF6"/>
    <w:rsid w:val="00603FAB"/>
    <w:rsid w:val="00636EF2"/>
    <w:rsid w:val="0064256C"/>
    <w:rsid w:val="006444B5"/>
    <w:rsid w:val="00645E66"/>
    <w:rsid w:val="00683CE2"/>
    <w:rsid w:val="006B2459"/>
    <w:rsid w:val="006C2B5F"/>
    <w:rsid w:val="006E0484"/>
    <w:rsid w:val="006E3E6C"/>
    <w:rsid w:val="006F4469"/>
    <w:rsid w:val="006F5E4C"/>
    <w:rsid w:val="00717178"/>
    <w:rsid w:val="00727176"/>
    <w:rsid w:val="00747BEE"/>
    <w:rsid w:val="0079348D"/>
    <w:rsid w:val="00865E20"/>
    <w:rsid w:val="00883D96"/>
    <w:rsid w:val="00897B71"/>
    <w:rsid w:val="008D2B94"/>
    <w:rsid w:val="0091357D"/>
    <w:rsid w:val="009355AC"/>
    <w:rsid w:val="00940361"/>
    <w:rsid w:val="0095100E"/>
    <w:rsid w:val="009635E1"/>
    <w:rsid w:val="00964598"/>
    <w:rsid w:val="009A492D"/>
    <w:rsid w:val="009D5C9B"/>
    <w:rsid w:val="009E6FD2"/>
    <w:rsid w:val="009F13A2"/>
    <w:rsid w:val="00A01EEB"/>
    <w:rsid w:val="00A2609F"/>
    <w:rsid w:val="00A36FB2"/>
    <w:rsid w:val="00AB19D1"/>
    <w:rsid w:val="00AB4DF5"/>
    <w:rsid w:val="00AD3AD8"/>
    <w:rsid w:val="00AD66A7"/>
    <w:rsid w:val="00AE633D"/>
    <w:rsid w:val="00B011C5"/>
    <w:rsid w:val="00B012A1"/>
    <w:rsid w:val="00B06FE1"/>
    <w:rsid w:val="00B130E1"/>
    <w:rsid w:val="00B20E37"/>
    <w:rsid w:val="00B22317"/>
    <w:rsid w:val="00B3790A"/>
    <w:rsid w:val="00B77065"/>
    <w:rsid w:val="00B90B05"/>
    <w:rsid w:val="00B96CF2"/>
    <w:rsid w:val="00B97017"/>
    <w:rsid w:val="00BA4D73"/>
    <w:rsid w:val="00BB1211"/>
    <w:rsid w:val="00C82CBD"/>
    <w:rsid w:val="00CD1888"/>
    <w:rsid w:val="00CE1012"/>
    <w:rsid w:val="00D21CE0"/>
    <w:rsid w:val="00D341D4"/>
    <w:rsid w:val="00D50DEB"/>
    <w:rsid w:val="00D70631"/>
    <w:rsid w:val="00D706B0"/>
    <w:rsid w:val="00DA3387"/>
    <w:rsid w:val="00DB29F1"/>
    <w:rsid w:val="00DB7E53"/>
    <w:rsid w:val="00DF6589"/>
    <w:rsid w:val="00E20BE6"/>
    <w:rsid w:val="00E809A1"/>
    <w:rsid w:val="00EA28E7"/>
    <w:rsid w:val="00EA4CFD"/>
    <w:rsid w:val="00F3221A"/>
    <w:rsid w:val="00F43002"/>
    <w:rsid w:val="00FC7921"/>
    <w:rsid w:val="00FF2801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4872C-73A6-4F1C-98AD-64E57C9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5926-F68B-4597-B6E3-962A073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Хохряков Никита</cp:lastModifiedBy>
  <cp:revision>13</cp:revision>
  <cp:lastPrinted>2024-11-18T01:04:00Z</cp:lastPrinted>
  <dcterms:created xsi:type="dcterms:W3CDTF">2020-11-09T09:28:00Z</dcterms:created>
  <dcterms:modified xsi:type="dcterms:W3CDTF">2024-11-18T01:04:00Z</dcterms:modified>
</cp:coreProperties>
</file>