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C5" w:rsidRDefault="006528C5" w:rsidP="00471E7A">
      <w:pPr>
        <w:pStyle w:val="a5"/>
        <w:jc w:val="center"/>
        <w:rPr>
          <w:b/>
        </w:rPr>
      </w:pPr>
    </w:p>
    <w:p w:rsidR="00471E7A" w:rsidRPr="0000268D" w:rsidRDefault="00471E7A" w:rsidP="00471E7A">
      <w:pPr>
        <w:pStyle w:val="a5"/>
        <w:jc w:val="center"/>
        <w:rPr>
          <w:b/>
        </w:rPr>
      </w:pPr>
      <w:r w:rsidRPr="0000268D">
        <w:rPr>
          <w:b/>
        </w:rPr>
        <w:t>АДМИНИСТРАЦИЯ МУНИЦИПАЛЬНОГО ОБРАЗОВАНИЯ</w:t>
      </w:r>
    </w:p>
    <w:p w:rsidR="00471E7A" w:rsidRPr="006528C5" w:rsidRDefault="00471E7A" w:rsidP="006528C5">
      <w:pPr>
        <w:pStyle w:val="a5"/>
        <w:jc w:val="center"/>
        <w:rPr>
          <w:b/>
        </w:rPr>
      </w:pPr>
      <w:r w:rsidRPr="006528C5">
        <w:rPr>
          <w:b/>
        </w:rPr>
        <w:t>СЕЛЬСКОГО ПОСЕЛЕНИЯ «ХАСУРТАЙСКОЕ»</w:t>
      </w:r>
    </w:p>
    <w:p w:rsidR="00471E7A" w:rsidRPr="006528C5" w:rsidRDefault="00471E7A" w:rsidP="006528C5">
      <w:pPr>
        <w:pStyle w:val="a5"/>
        <w:jc w:val="center"/>
        <w:rPr>
          <w:b/>
          <w:sz w:val="32"/>
          <w:szCs w:val="32"/>
        </w:rPr>
      </w:pPr>
      <w:r w:rsidRPr="006528C5">
        <w:rPr>
          <w:b/>
        </w:rPr>
        <w:t>ХОРИНСКОГО РАЙОНА РЕСПУБЛИКИ БУРЯТИЯ</w:t>
      </w:r>
    </w:p>
    <w:p w:rsidR="00471E7A" w:rsidRPr="006528C5" w:rsidRDefault="006528C5" w:rsidP="006528C5">
      <w:pPr>
        <w:pStyle w:val="a5"/>
        <w:jc w:val="center"/>
      </w:pPr>
      <w:r>
        <w:t>_____________________________________________________________________________</w:t>
      </w:r>
    </w:p>
    <w:p w:rsidR="006528C5" w:rsidRPr="006528C5" w:rsidRDefault="006528C5" w:rsidP="006528C5">
      <w:pPr>
        <w:pStyle w:val="a5"/>
        <w:rPr>
          <w:sz w:val="20"/>
          <w:szCs w:val="20"/>
        </w:rPr>
      </w:pPr>
      <w:r w:rsidRPr="006528C5">
        <w:rPr>
          <w:color w:val="000000"/>
          <w:sz w:val="20"/>
          <w:szCs w:val="20"/>
        </w:rPr>
        <w:t xml:space="preserve">8(30148)26166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6528C5">
        <w:rPr>
          <w:color w:val="000000"/>
          <w:sz w:val="20"/>
          <w:szCs w:val="20"/>
        </w:rPr>
        <w:t xml:space="preserve">  </w:t>
      </w:r>
      <w:r w:rsidR="00792F94" w:rsidRPr="006528C5">
        <w:rPr>
          <w:color w:val="000000"/>
          <w:sz w:val="20"/>
          <w:szCs w:val="20"/>
        </w:rPr>
        <w:t> </w:t>
      </w:r>
      <w:r w:rsidRPr="006528C5">
        <w:rPr>
          <w:sz w:val="20"/>
          <w:szCs w:val="20"/>
        </w:rPr>
        <w:t xml:space="preserve">с. </w:t>
      </w:r>
      <w:proofErr w:type="spellStart"/>
      <w:r w:rsidRPr="006528C5">
        <w:rPr>
          <w:sz w:val="20"/>
          <w:szCs w:val="20"/>
        </w:rPr>
        <w:t>Хасурта</w:t>
      </w:r>
      <w:proofErr w:type="spellEnd"/>
      <w:r w:rsidRPr="006528C5">
        <w:rPr>
          <w:sz w:val="20"/>
          <w:szCs w:val="20"/>
        </w:rPr>
        <w:t>, ул. Центральная,108</w:t>
      </w:r>
    </w:p>
    <w:p w:rsidR="00792F94" w:rsidRPr="00792F94" w:rsidRDefault="00792F94" w:rsidP="00471E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0D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6528C5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 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   » июл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2022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регламента по предоставлению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по даче письменных разъяснений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налогоплательщикам по вопросам применения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нормативных правовых актов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о местных налогах и сборах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Федеральным законом от 27.07.2010 № 210-ФЗ «Об организации предоставления государственных и муниципальных услуг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ии", руководствуясь Уставом МО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ПОСТАНОВЛЯЮ:</w:t>
      </w:r>
    </w:p>
    <w:p w:rsidR="00792F94" w:rsidRPr="00A3092A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 о местных налогах и сборах, согласно приложению.</w:t>
      </w:r>
    </w:p>
    <w:p w:rsidR="006528C5" w:rsidRDefault="00A3092A" w:rsidP="006528C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528C5" w:rsidRPr="006528C5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район» в разделе сельские поселения</w:t>
      </w:r>
      <w:proofErr w:type="gramStart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»(</w:t>
      </w:r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528C5" w:rsidRPr="006528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)в сети Интернет.</w:t>
      </w:r>
    </w:p>
    <w:p w:rsidR="006528C5" w:rsidRPr="00792F94" w:rsidRDefault="006528C5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A3092A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gramStart"/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28C5" w:rsidRDefault="00792F94" w:rsidP="0065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6528C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528C5" w:rsidRPr="00D618C4" w:rsidRDefault="006528C5" w:rsidP="0065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Приложение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792F94" w:rsidRPr="00792F94" w:rsidRDefault="00A3092A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A30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Хасуртайского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                                      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« 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 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2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 регулирования административного регламента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 по даче письменных разъяснений налогоплательщикам по вопросам применения нормативных  правовых актов муниципального образования о местных налогах и сборах 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 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                 2. Круг заявителей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2.1. 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 либо их уполномоченные представители, обратившиеся в орган,   предоставляющий муниципальную услугу, с запросом о предоставлении  муниципальной услуги, выраженным в устной, письменной или электронной форме.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специалистами Администрации 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Администрация);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Многофункциональным центром (далее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ФЦ)</w:t>
      </w:r>
      <w:r w:rsidRPr="00792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предоставлении муниципальной услуги  размещается в открытой и доступной форме на официальном сайте</w:t>
      </w:r>
      <w:r w:rsidR="00A3092A" w:rsidRP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</w:t>
      </w:r>
      <w:hyperlink r:id="rId5" w:history="1"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3092A">
        <w:rPr>
          <w:rFonts w:ascii="Times New Roman" w:hAnsi="Times New Roman" w:cs="Times New Roman"/>
          <w:sz w:val="24"/>
          <w:szCs w:val="24"/>
        </w:rPr>
        <w:t xml:space="preserve"> .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заявители могут получать также с  использованием федеральной государственной информационной системы «Единый портал государственных и муниципальных услуг (функций)» и региональной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информационной системы «Портал государственных и муниципальных услуг»».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Информация о месте нахождения и графике работы органов местного самоуправления предоставляющих муниципальную услугу, организациях, участвующих в предоставлении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D10482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месте нахождения и графике работы Администрации 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671425 Республика Бурятия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с.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Центральная д. 108</w:t>
      </w:r>
    </w:p>
    <w:p w:rsidR="00D10482" w:rsidRDefault="00792F94" w:rsidP="00792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документов и обращений:</w:t>
      </w:r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671425 Республика Бурятия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с.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Центральная д. 108</w:t>
      </w:r>
    </w:p>
    <w:p w:rsidR="00792F94" w:rsidRPr="00792F94" w:rsidRDefault="00D10482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Справочный телефон: 8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30148)26166</w:t>
      </w:r>
    </w:p>
    <w:p w:rsidR="00792F94" w:rsidRPr="00D10482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адрес: 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lubovvladim</w:t>
      </w:r>
      <w:proofErr w:type="spellEnd"/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2015@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2206"/>
        <w:gridCol w:w="2552"/>
      </w:tblGrid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приемы: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Четверг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перерыв на обед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                 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  получения   информации  заявителями  по вопросам предоставления   муниципальной услуги,  услуг,  необходимых и   обязательных для   предоставления   муниципальных  услуг, сведений о ходе  предоставления указанных услуг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следующими способами: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информационных стендах в помещениях Администрации и 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номерам телефонов для справок Администрации и 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письменным обращениям;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средствах массовой информации.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граждан о порядке предоставления муниципальной услуги может осуществляться: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телефонам Администрации и 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письменным обращениям;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ответ направляется в адрес гражданина в течение 21 дней со дня регистрации письменного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МФЦ и Администрации осуществляют консультирование заявителей о порядке предоставления муниципальной  услуги, в том числе по вопросам: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сроков и процедур предоставления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категории заявителей, имеющих право обращения за получением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уточнения перечня документов, необходимых при обращении за получением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входящих номерах, под которыми зарегистрированы заявления граждан, и исходящих номерах ответов по этим заявлениям,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принятом по конкретному заявлению решении.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color w:val="000000"/>
          <w:lang w:eastAsia="ru-RU"/>
        </w:rPr>
        <w:t>   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Порядок, форма и место размещения информации.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граждан о порядке предоставления муниципальной услуги осуществляется в форме: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материалов, размещенных на официальном сайте Администрации в сети «Интернет»</w:t>
      </w:r>
      <w:r w:rsidR="00BB1252" w:rsidRP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(функций)», 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включают в себя: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и перечень документов, необходимых для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места нахождения Администрации, контактные телефоны, адреса электронной почты;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отказа в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прекращения и приостановления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1. Наименование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Наименование муниципальной услуги - «По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 Администрацией </w:t>
      </w: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3. Сроки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Обращения заявителей по вопросам применения муниципальных правовых актов о налогах и сборах рассматриваются специалистом местной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4.Правовые основания для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от 12.12.1993 года 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 (с изменениями и дополнениями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вступивших в силу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Российской Федерации от 27 июля 2010 № 210-ФЗ «Об организации предоставления государственных и муниципальных услуг» (с изменениями и дополнениями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вступивших в силу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 поселения письменное обращение (Приложение1) о даче письменных разъяснений по вопросам применения муниципальных правовых актов о налогах и сборах (далее – обращение).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5.2 Перечень документов, необходимых для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 поселения,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Заявитель в своем письменном обращении в обязательном порядке указывает: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наименование организации или фамилия, имя, отчество (при наличии) гражданина, направившего обращение;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полный почтовый адрес заявителя, по которому должен быть направлен ответ;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содержание обращения;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подпись лица;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дата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5.3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местной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5.4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Исчерпывающий перечень оснований для отказа в приеме документов, необходимых для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Исчерпывающий перечень оснований для отказа в предоставлении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предоставлении муниципальной услуги должно быть отказано (Приложение 2) в следующих случаях: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Если в письменном обращении не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7" w:history="1">
        <w:r w:rsidRPr="00792F9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тайну</w:t>
        </w:r>
      </w:hyperlink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  услуга предоставляется бесплатно.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Максимальный   срок ожидания  в   очереди   при подаче  запроса о предоставлении  муниципальной  услуги  и  при  получении результата   предоставления таких услуг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Максимальное время ожидания в очереди для предоставления документов в Администрацию не должно превышать 15 минут.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Срок  регистрации  запроса  заявителя  о предоставлении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Обращение подлежит обязательной регистрации в течение трех дней с момента его поступления в Администрацию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Требования  к   помещениям,  в которых  предоставляются муниципальная услуга, услуга, предоставляемая организацией, участвующей в предоставлении муниципальной услуги,  к месту ожидания  и   приема заявителей,   размещению  и оформлению визуальной,  текстовой  и  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порядке предоставления таких услуг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Администрации или МФЦ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(исполненные) к помещению МФЦ, в котором организуется предоставление муниципальной  услуги: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прозрачном оконном проеме входной двери яркой контрастной маркировки;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инфраструктуры на предоставление услуг заявителям с ограниченными физическими возможностями -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помещении;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отдельный туалет для пользования гражданами с ограниченными физическими возможностями, в котором установлена кнопка вызова персонала;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установлен пандус и поручень в зоне ожидания;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бесплатного опрятного туалета для посетителей;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уличный знак «Стоянка для инвалидов</w:t>
      </w:r>
      <w:r w:rsidR="00EB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уличный знак «Персонал МФЦ помогает в обслуживании»;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недорогого пункта питания (в помещении расположен буфет или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вендинговый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аппарат, либо в непосредственной близости (до 100 м) расположен продуктовый магазин, пункт общественного питания);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беспрепятственного доступа к объектам и предоставляемым в них услугам;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или с помощью сотрудников, предоставляющих услуг, передвижения по территории, на которой расположены объекты, входа в такие объекты и выхода из них;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Определенные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ведущие прием заявителей, обеспечиваются личными нагрудными карточками (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бейджами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настольными табличками.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 МФЦ.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доступности предоставления муниципальной услуги являются: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 услуги на базе МФЦ.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качества предоставления муниципальной услуги являются: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рассмотрение документов, указанных в регламенте, в случае необходимости - с участием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 вынесения решения по итогам рассмотрения документов, указанных в настоящем регламенте, в случае необходимости - с участием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жалоб на некорректное, невнимательное отношение специалистов к заявителям (их представителям);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на объекты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  помощи в преодолении барьеров, мешающих получению услуг и использованию объектов наравне с другими лицами.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процессе предоставления муниципальной услуги заявитель вправе обращаться в Администрацию и МФЦ по мере необходимости, в том числе за получением информации о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Иные требования, в том числе учитывающие особенности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муниципальных услуг в электронной форме и в МФЦ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Доступность информации о перечне документов, необходимых для получения муниципальной услуги, о режиме работ</w:t>
      </w:r>
      <w:r w:rsidR="00EB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Администрации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 поселения, контактных телефонах и другой контактной информации для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для заявителя направить запрос в МФЦ.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Состав,  последовательность 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Администрацией муниципальной услуги включает в себя последовательность следующих административных процедур: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документов, указанных в пункте 5 части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регламента;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истребование документов (сведений), указанных в пункте 5 части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документов для установления права на получение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проведение контроля правильности рассмотрения заявлений на предоставление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решения о предоставлении либо об отказе в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уведомление заявителя о предоставлении либо об отказе в предоставлении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выполняет следующие административные процедуры: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от заявителей и регистрация запросов и иных документов, необходимых для предоставления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информационной системы органа, предоставляющего услугу).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процедур.</w:t>
      </w:r>
    </w:p>
    <w:p w:rsidR="00792F94" w:rsidRPr="00792F94" w:rsidRDefault="00792F94" w:rsidP="00792F94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обращений.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Обращение подлежит обязательной регистрации в течение трех дней с момента поступления в местную администрацию.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Ответственность за прием и регистрацию обращения несет специалист, ответственный за прием и регистрацию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рассмотрения главой Администрации сельского поселения в установленном порядке как обычные письменные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 Рассмотрение обращений.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color w:val="000000"/>
          <w:lang w:eastAsia="ru-RU"/>
        </w:rPr>
        <w:t>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Прошедшие регистрацию письменные обращения передаются специалисту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  поселения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определяет, относится ли к компетенции администрации рассмотрение поставленных в обращении вопросов;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 характер, сроки действий и сроки рассмотрения обращения;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 исполнителя поручения;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ставит исполнение поручений и рассмотрение обращения на контроль.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Решением главы Администрации сельского поселения 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Подготовка и направление ответов на обращение.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 администрации обеспечивает рассмотрение обращения и подготовку ответа в сроки, установленные Административного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 администрации рассматривает поступившее заявление и оформляет письменное разъяснение.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осуществления текущего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Текущий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сельского поселения и должностными лицами Администрации  сельского поселения, путем проведения плановых и внеплановых проверок 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Администрация </w:t>
      </w:r>
      <w:r w:rsidR="00EB4600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организует и осуществляет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административных процедур, предусмотренных настоящим регламентом.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  Администрации сельского поселения ответственными за организацию работы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специалистов, осуществляющих текущий контроль, устанавливает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приказами главы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положениями о структурных подразделениях, должностными регламентами и должностными инструкциями.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Периодичность осуществления текущего контроля устанавливается главой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 либо его заместителем, ответственным за организацию работы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  административного регламента, нормативных правовых актов, указанных в пункте 4 настоящего административного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Администрации сельского 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проверок полноты и качества предоставления муниципальной услуги уста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навливается главой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правовых актов Администрации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Организационно-методическое руководство и координацию деятельности Администрации по предоставлению гражданам муниципальной услуги  осуществляет  Администрация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Администрация сельского поселения организует и осуществляет проведение комплексных ревизий и тематических проверок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операций ревизуемым Администрацией, правильность их отражения в учете и отчетности, а также законности действий руководителя, главного бухгалтера и иных лиц.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  и  периодичность  осуществления  плановых  и   внеплановых проверок   полноты  и   качества   предоставления  государственной       услуги, в том числе порядок и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целях осуществления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а также выявления и устранения нарушений прав заявителей Администрацией сельского поселения проводятся плановые и внеплановые проверки.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комплексной ревизии, тематической проверки – осуществление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при осуществлении деятельности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ревизии, тематические проверки Администрации проводятся в соответствии с планами работы Администрации сельского поселения и отдельными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поручениями главы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Тематическая проверка может носить внеплановый характер по конкретному обращению получателя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комплексной ревизии издается распоряжение  Администрации 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проверка осуществляется специалистами Администрации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 оформляются в виде акта, в котором отмечаются выявленные недостатки и предложения по их устранению.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комплексной ревизии подписывается  руководителем Администрации и  должностным лицом Администрации</w:t>
      </w:r>
      <w:r w:rsidR="004B49C6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тематической проверки оформляются справкой, подписываются должностным лицом Администрации сельского поселения, курирующего предоставление муниципальной услуги, а руководитель Администрации расписывается в том, что он ознакомлен со справкой.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комплексной ревизии или справка тематической проверки направляется руководителю Администрации,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в Администрацию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проводятся Администрацией сельского поселения по обращениям заявителей.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специалистов Администрации и МФЦ за решения и действия (бездействие), принимаемые (осуществляемые) ими в ходе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или ненадлежащее выполнение законодательства Российской Федерации и 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предоставления муниципальной услуги, а также требований настоящего административного регламента,  сотрудники МФЦ несут ответственность в соответствии с действующим законодательством.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обжалование действий или бездействия специалиста, ответственного за предоставление 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  муниципальную услугу, должностного лица органа, предоставляющего  муниципальную услугу, либо муниципального служащего.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F94" w:rsidRPr="00792F94" w:rsidRDefault="00792F94" w:rsidP="00792F94">
      <w:pPr>
        <w:numPr>
          <w:ilvl w:val="0"/>
          <w:numId w:val="5"/>
        </w:numPr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органа, предоставляющего  муниципальную услугу, должностного лица органа, предоставляющего муниципальную услугу, в исправлении допущенных опечаток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ошибок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выданных в результате предоставления  муниципальной услуги документах либо нарушение установленного срока таких исправлений.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начала процедуры досудебного (внесудебного)  обжалования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792F94" w:rsidRPr="00792F94" w:rsidRDefault="00792F94" w:rsidP="00792F94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подачи и рассмотрения жалобы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поселения. Жалобы на решения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главой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подаются в Администрацию  сельского поселения и рассматриваются органом, предоставляющим муниципальную услугу.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 сельского 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Администрацию.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Жалоба должна содержать: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Жалоба, поступившая в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b/>
          <w:bCs/>
          <w:color w:val="000000"/>
          <w:lang w:eastAsia="ru-RU"/>
        </w:rPr>
        <w:t> 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 организации)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(адрес)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налогах и сборах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лица; Ф.И.О. гражданина)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 20____ г. М.П.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096"/>
      </w:tblGrid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 ______________________</w:t>
            </w:r>
          </w:p>
        </w:tc>
      </w:tr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РЕШЕНИЕ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предоставлении  муниципальных услуг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(ф. и. о. полностью)____________________________________________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 за предоставлением государственных и муниципальных услуг ________________________________________________________________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          (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 со ссылкой на действующее законодательство).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 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решения получил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____________________  (______________________________)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 _____ г.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(дата получения решения)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отправки решения посредством почтовой связи ко второму экземпляру решения, хранящегося в МФЦ или Администрации КГП, прикладывается почтовое уведомление о вручении.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D5EE1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7D5EE1" w:rsidRPr="00792F94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C1A"/>
    <w:multiLevelType w:val="multilevel"/>
    <w:tmpl w:val="6E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6B65"/>
    <w:multiLevelType w:val="multilevel"/>
    <w:tmpl w:val="C0588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D0F0E"/>
    <w:multiLevelType w:val="multilevel"/>
    <w:tmpl w:val="7500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C6488"/>
    <w:multiLevelType w:val="multilevel"/>
    <w:tmpl w:val="11A2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A49D0"/>
    <w:multiLevelType w:val="multilevel"/>
    <w:tmpl w:val="D85A9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90659"/>
    <w:multiLevelType w:val="multilevel"/>
    <w:tmpl w:val="0CB28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466F9"/>
    <w:multiLevelType w:val="multilevel"/>
    <w:tmpl w:val="36E68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2F94"/>
    <w:rsid w:val="0007154B"/>
    <w:rsid w:val="00076F4C"/>
    <w:rsid w:val="000C7DBD"/>
    <w:rsid w:val="000D2558"/>
    <w:rsid w:val="00115FD8"/>
    <w:rsid w:val="00360312"/>
    <w:rsid w:val="003D54B5"/>
    <w:rsid w:val="00471E7A"/>
    <w:rsid w:val="004B49C6"/>
    <w:rsid w:val="005D478A"/>
    <w:rsid w:val="006528C5"/>
    <w:rsid w:val="006B4062"/>
    <w:rsid w:val="006E75AA"/>
    <w:rsid w:val="0076420B"/>
    <w:rsid w:val="00792F94"/>
    <w:rsid w:val="007D5EE1"/>
    <w:rsid w:val="0091716F"/>
    <w:rsid w:val="0092363B"/>
    <w:rsid w:val="00A3092A"/>
    <w:rsid w:val="00AE24AC"/>
    <w:rsid w:val="00BB1252"/>
    <w:rsid w:val="00D008DE"/>
    <w:rsid w:val="00D10482"/>
    <w:rsid w:val="00EA4438"/>
    <w:rsid w:val="00EB4600"/>
    <w:rsid w:val="00F2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paragraph" w:styleId="3">
    <w:name w:val="heading 3"/>
    <w:basedOn w:val="a"/>
    <w:link w:val="30"/>
    <w:uiPriority w:val="9"/>
    <w:qFormat/>
    <w:rsid w:val="00792F9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2F94"/>
    <w:rPr>
      <w:color w:val="0000FF"/>
      <w:u w:val="single"/>
    </w:rPr>
  </w:style>
  <w:style w:type="paragraph" w:styleId="a5">
    <w:name w:val="No Spacing"/>
    <w:basedOn w:val="a"/>
    <w:uiPriority w:val="99"/>
    <w:qFormat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9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882BF74CE54FF1690C408C3F6AEEB1B7A452EEAC0F10BC9DD238FAFD1060AA8A0B8301B71EB03E54BB7F3034a4F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asurta.ru" TargetMode="External"/><Relationship Id="rId5" Type="http://schemas.openxmlformats.org/officeDocument/2006/relationships/hyperlink" Target="http://khasurt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8</cp:revision>
  <cp:lastPrinted>2022-07-12T01:01:00Z</cp:lastPrinted>
  <dcterms:created xsi:type="dcterms:W3CDTF">2022-07-06T07:25:00Z</dcterms:created>
  <dcterms:modified xsi:type="dcterms:W3CDTF">2022-07-12T01:05:00Z</dcterms:modified>
</cp:coreProperties>
</file>