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bookmarkStart w:id="0" w:name="bookmark0"/>
      <w:r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Республика Бурятия</w:t>
      </w:r>
      <w:bookmarkEnd w:id="0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Хоринский район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Администрация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671425,с. Хасурта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ул .Центральная, д. 108                                                                       Тел.(8 -30148) 26-1-66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№ 21                                                                                                  «20» июня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2012 г.</w:t>
      </w:r>
    </w:p>
    <w:p>
      <w:pPr>
        <w:pStyle w:val="90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ru-RU"/>
        </w:rPr>
        <w:t>(в редакции постановления от 25.12.2012 №42)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«Об утверждении административного регламента предоставления муниципальной услуги «Признание граждан в качестве нуждающихся в ремонте жилого помещения, надворных построек 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 соответствии с Федеральным законом от 6 октября 2003 года № 131-ФЗ «Об общих принципах организации местного самоуправления в Российской Федерации», Федеральным законом от 27.07.2010 г. № 210-ФЗ «Об организации предоставления государственных и муниципальных услуг», Законом Республики Бурятия « О порядке и нормативах заготовки гражданами древесины для собственных нужд»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Постановляю: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 Утвердить административный регламент предоставления муниципальной услуги «Признание граждан в качестве нуждающихся в ремонте жилого помещения, надворных построек 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 Назначить ответственного за оказание муниципальной услуги специалиста администрации муниципального образования сельского поселения «Хасуртайское» по работе с населением.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 Обнародовать настоящее постановление на информационных стендах и разместить на официальном сайте администрации МО «Хоринский район» » в сети Интернет http://аdmhrn.sdep.ru Раздел сельские поселения. Сельское поселение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20"/>
          <w:szCs w:val="20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 Настоящее постановление вступает в силу со дня его обнародования.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 Контроль за выполнением настоящего постановления оставляю за собой.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сельское поселение «Хасуртайское»               Иванова Л.В.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Приложение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к 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Главы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сельского поселения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от «20» июня 2012 № 21</w:t>
      </w:r>
    </w:p>
    <w:p>
      <w:pPr>
        <w:pStyle w:val="90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ru-RU"/>
        </w:rPr>
      </w:pPr>
      <w:bookmarkStart w:id="6" w:name="_GoBack"/>
      <w:bookmarkEnd w:id="6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4"/>
          <w:szCs w:val="24"/>
          <w:lang w:val="ru-RU"/>
        </w:rPr>
        <w:t>(в редакции постановления от 25.12.2012 №42)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Административный регламент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предоставления муниципальной услуги «Признание граждан в качестве нуждающихся в ремонте жилого помещения, надворных построек 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1. Общие положения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1.1. Предмет регулирования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Административный регламент предоставления муниципальной услуги «Признание граждан в качестве нуждающихся в ремонте жилогопомещения, надворных построек»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</w:rPr>
        <w:t>(далее – Регламент)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определяет сроки и последовательность действий (административные процедуры) должностных лиц, требования, обеспечивающие необходимый уровень доступности при предоставлении муниципальной услуги «Признание граждан в качестве нуждающихся в ремонте жилого помещения, надворных построек»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1.2. Круг заявителей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Заявителем муниципальной услуги являются физические лица.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1.3.              Требования к порядку информирования о предоставлении муниципальной услуги: Признание граждан в качестве нуждающихся в ремонте жилогопомещения, надворных построек»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</w:rPr>
        <w:t> (далее Услуга).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1.3.1.              Место нахождения Администрации муниципального образования сельского поселения «Хасуртайское»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</w:rPr>
        <w:t>(далее – Администрация, Администрация МО СП «Хасуртайское»)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: 671425, Республика Бурятия, Хоринский район, с.Хасурта, ул.Центральная, д.108.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1.3.2.              График работы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0"/>
        <w:gridCol w:w="3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8-00 час. – 17-00 час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Перерыв на обед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12-00 час. -13-00 час.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Суббота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Выходной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Воскресенье</w:t>
            </w:r>
          </w:p>
        </w:tc>
        <w:tc>
          <w:tcPr>
            <w:tcW w:w="3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Выходной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1.3.3.              Информация для заявителей о месте нахождения и графике работы Администрации по вопросам предоставления и исполнения Услуги осуществляется посредством: личного обращения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телефонной, почтовой связи;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информационных стендов, размещаемых в помещении Администрации, тематических публикаций, средств массовой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информационно-телекоммуникационной сети Интернет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1.3.4.              Справочные телефоны специалистов Администрации, предоставляющих муниципальную услугу, участвующих в предоставлении муниципальной услуги: 26-1-66, код населенного пункта 8 (30148).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1.3.5.              Заявитель в праве узнать информацию о предоставлении Услуги на официальном сайте администрации МО «Хоринский район» в сети Интернет http://аdmhrn.sdep.ru. Раздел сельские поселения. Сельское поселение «Хасуртайское» (далее – официальный сайт).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FF"/>
          <w:spacing w:val="0"/>
          <w:sz w:val="20"/>
          <w:szCs w:val="20"/>
        </w:rPr>
        <w:t>             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1.3.6. Заявитель в праве обратится в Администрацию для получения информации о предоставлении муниципальной Услуги в письменной форме, в устной форме, посредством телефонной, почтовой связи, а так же узнать информацию о предоставлении Услуги на в сети Интернет на официальном сайте Администрации, на региональном портале государственных услуг http://pgu.govrb.ru.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1.3.7. Необходимая и обязательная информация по вопросам предоставления муниципальной Услуги размещена на информационных стендах в помещении Администрациии, в сети Интернет на официальном сайте Администрации, на региональном портале государственных услуг http://pgu.govrb.ru.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1) На информационном стенде, в помещении Администрации МО СП «Хасуртайское», размеща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ется следующая информация: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- номера телефонов, адрес официального сайта Администрации МО СП «Хасуртайское» в сети Интернет.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- адрес, график работы Администрациии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перечень документов, необходимых для предоставления муниципальной услуги, а также предъявляемые к ним требования;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краткое описание порядка и сроки предо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время приема и выдачи документов, режим приема заявителей;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образцы оформления документов, необходи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мых для получения муниципальной услуги, и требования к ним;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порядок обжалования решений или действий (бездействия), принятых или осуществленных в ходе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2) На странице официального сайта разме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щается следующая информация: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месторасположение, график (режим) работы, номера телефонов, адрес официального сайта Администрации МО СП «Хасуртайское» в сети Интернет.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текст настоящего Административного регла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мента с приложениями;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извлечения из законодательных и иных нор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мативных правовых актов Российской Федера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ции, содержащих нормы, регулирующие дея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тельность по предоставлению данной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3) на Региональном портале государствен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ных и муниципальных услуг: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текст настоящего Административного регла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мента с приложениями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0"/>
          <w:szCs w:val="20"/>
        </w:rPr>
      </w:pPr>
      <w:bookmarkStart w:id="1" w:name="bookmark1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 Стандарт предоставления муниципальной услуги</w:t>
      </w:r>
      <w:bookmarkEnd w:id="1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2.1. Наименование              муниципальной Услуги: «Признание граждан в качестве нуждающихся в ремонте жилогопомещения, надворных построек»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2.2. Учреждение, предоставляющие Услугу: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2.2.1.              Администрация муниципального образования сельского поселения 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2.2.2.              В предоставлении Услуги иные органы и организации не участвуют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2.2.3.              Должностные лица, ответственные за предоставление Услуги, не вправе требовать от заявителя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 за исключением услуг, включенных в перечень услуг, утвержденный Советом депутатов муниципального образования сельского поселения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2.3.              Результат предоставления Услуги: Выдача постановления Главы Администрации «О выделении деловой древесины на ремонт жилого дома, надворных построек и ограждений» либо получение мотивированного письменного отказа в признании граждан, в качестве нуждающихся в ремонте жилого помещения, надворных построек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2.4.              Сроки предоставления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1) при подаче заявления и документов, соответствующих требованиям Регламента в Администрацию срок предоставления муниципальной Услуги не должен превышать 10 дней;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2) Срок выдачи документов о предоставлении муниципальной Услуги составляет один день.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2.5.1.</w:t>
      </w:r>
      <w:r>
        <w:rPr>
          <w:rFonts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Перечень              нормативных правовых актов, регулирующих отношения, возникающие в связи с предоставлением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Конституция Российской Федерации («Российская газета», № 7, 21.01.2009, «Собрание законодательства РФ», № 4 ст. 445, «Парламентская газета», № 4, 23-29.01.2009 г.);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Федеральный закон от 06.10.2003 г. № 131-ФЗ «Об общих принципах организации местного самоуправления в Российской Федерации» («Собрание законодательства РФ», 06.10.2003, № 40, ст.3822, «Парламентская газета», № 186, 08.10.2003, «Российская газета», № 202, 08.10.2003 г.);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Федеральный закон от 27.07.2010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Устав Муниципального образования сельское поселение «Хасуртайское». Устав зарегистрирован в Управлении Министерства юстиции РФ по Сибирскому Федеральному округу 4 августа 2008 года. Государственный регистрационный № RU 045213102010001. Обнародован на информационном стенде Администрации муниципального образования сельского поселения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-Закон Республики Бурятия « О порядке и нормативах заготовки гражданами древесины для собственных нужд» (от 07 сентября 2007 г. №2455-III)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настоящим Административным регламентом.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2.6.              Исчерпывающий перечень документов, необходимых для предоставления муниципальной Услуги, подлежащих представлению заявителем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2.6.1.Для получения услуги заявитель обращается в Администрацию с заявлением, установленной формы (приложение № 2 к Регламенту) и приложением следующих документов: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 заявление о выделении деловой древесины на ремонт жилого дома, надворных построек и ограждений (Приложение № 2).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 правоустанавливающие документы на объект недвижимости (подлинники или засвидетельствованные в нотариальном порядке копии), или договор социального найма жилого помещений.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3) ксерокопия личного паспорта;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2.6.2.Информация о перечне документов, порядке их представления заявителем, необходимых в соответствии с Регламентом для предоставления муниципальной услуги осуществляется посредством: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              личного обращения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телефонной, почтовой связи;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информационных стендов, размещаемых в помещении Администрации, тематических публикаций, средств массовой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информационно-телекоммуникационной сети Интернет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которые заявитель вправе представить в Регламенте не предусмотрены.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2.8. Запрещается требовать от заявителя: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2.8.1. представления документов и информации или осуществления действий, представление или осуществление которых не предусмотрено Регламентом, регулирующим отношения, возникающие в связи с предоставлением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2.8.2.              представления документов и информации, которые с нормативно правовыми актами Администрации МО СП «Хасуртайское» находятся в распоряжении органов местного самоуправления и (или) подведомственных органам местного самоуправления организаций, участвующих в предоставлении муниципальных услуг, за исключением документов указанных в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fldChar w:fldCharType="begin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instrText xml:space="preserve"> HYPERLINK "garantf1://12077515.706/" </w:instrTex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fldChar w:fldCharType="separate"/>
      </w:r>
      <w:r>
        <w:rPr>
          <w:rStyle w:val="20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</w:rPr>
        <w:t>части 6 статьи 7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Федерального закона «Об организации предоставления государственных и муниципальных услуг»;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2.9.              Исчерпывающий перечень оснований для отказа в приеме документов, необходимых для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              отсутствие заявления от заявителя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              отсутствуют все необходимые документы, перечисленные в пункте 2.6.1. настоящего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3)              заявитель не представил документы, подтверждающие его полномочия;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4)              в документах есть подчистки, приписки, зачеркнутые слова и иные не оговоренные в них исправления;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5)              документы исполнены карандашом;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6)              документы имеют серьезных повреждений, наличие которых не позволяет однозначно истолковать их содержание.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2.10.Исчерпывающий перечень оснований для отказа в предоставлении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1) заявителем представлен не полный пакет документов, предусмотренные п. 2.6.1.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2) подача заявления гражданином до истечения срока (10 лет) предыдущего получения данной 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3) отказ заявителя принять меры по устранению несоответствия предоставленного комплекта документов требованиям п. 2.6.1.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         4) от заявителя поступило заявление о прекращении рассмотрения запроса о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2.11.Размер платы, взимаемой с заявителя при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Услуга предоставляется бесплатно для заявителя;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.12.Максимальный срок ожидания в очереди: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1) при подаче запроса о предоставлении муниципальной услуги составляет 25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1) при получении результата предоставлении муниципальной услуги составляет 25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2.13.Срок регистрации запроса заявителя о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2.13.1. Продолжительность приема у специалиста при подаче и рассмотрении документов не должна превышать 25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2.13.2. Продолжительность приема у специалиста при получении результата предоставления Услуги не должна превышать 25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2.13.3. Запрос заявителя регистрируется в порядке делопроизводства, специалистом, ответственным за делопроизводство, в течении 15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2.13.3. Поступление запроса заявителя в электронной форме не предусмотрено.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2.14.Требования к помещениям, в которых 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2.14.1.Здание, в котором осуществляется прием и выдача документов должно располагаться с учетом пешеходной доступности для заявителей, оборудован информационной табличкой (вывеской), содержащей следующую информацию об органе, осуществляющем предоставление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наименование;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место нахождения;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- режим работы;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2.14.2. На территории, прилегающей к месторасположению здания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2.14.3.В здании учреждений, предоставляющих Услугу, должны быть предусмотрены помещения для предоставления муниципальных услуг. По площади и техническому состоянию помещения учреждений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2.14.4. Кабинет приема заявителей должен быть оборудован информационными табличками (вывесками) с указанием номера кабинета, фамилии, имени, отчества и должности специалистов.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обеспечением, печатающим и сканирующим устройствами, канцелярскими принадлежностями, достаточными для исполнения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Кабинеты оборудуются противопожарной системой и средствами пожаротушения, системой оповещения о возникновении чрезвычайной ситуации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2.14.5.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2.14.6. Места ожидания должны соответствовать комфортным условиям для заявителей и оптимальным условиям работы специалистов, могут быть оборудованы стульями, кресельными секциями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2.14.7. Места информирования, предназначенные для ознакомления заявителей с информационными материалами, оборудуются: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стульями и столами для возможности оформления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информационными стендами;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Информация о порядке предоставления муниципальной Услуги на информационных стендах, указана в пункте 1.3.7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2.15. Показатели доступности и качества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bookmarkStart w:id="2" w:name="bookmark2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2.15.1.Информация о ходе предоставления муниципальной Услуги предоставляется непосредственно по месту нахождения Администрации МО СП «Хасуртайское», у ответственного исполнителя, посредством личного обращения, телефонной, почтовой связи;</w:t>
      </w:r>
      <w:bookmarkEnd w:id="2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2.15.2.Минимальное количество контактов заявителя с должностными лицами Администрации составляет 2 раза (при подаче заявления и при получении ре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зультата государственной услуги). Продолжительность каждого контакта 25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2.15.3.Показателями качества предоставления муниципальной услуги являются отсутствие под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твержденных фактов нарушений Регламента и минимизация контактов заявителя с должностными лицами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2.16. Иные требования, в том числе учиты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вающие особенности предоставления муниципальной услуги в многофункциональных центрах и особенности предоставления го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сударственной услуги в электронной форме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Муниципальная услуга в многофункциональ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ных центрах не предоставляется. Информация о предоставлении муниципальной Услуги размещена на Региональном портале государствен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ных и муниципальных услуг http://pgu.govrb.ru, офи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циальном сайте Администрации МО СП «Хасуртайское»: http://аdmhrn.sdep.ru.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 Состав, последовательность и сроки выполнения административных процедур, требования к порядку их выполнения.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3.1. Исчерпывающий перечень административных процедур по предоставлению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 прием и регистрация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 Рассмотрение и принятие решения по заявлению;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3) оформление и выдача постановления Главы Администрации «О выделении деловой древесины на ремонт жилого дома, надворных построек и ограждений» либо получение мотивированного письменного отказа в признании гражданина, в качестве нуждающихся в ремонте жилогопомещения, надворных построек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3.2. Блок - схема предоставления Услуги представлена в Приложении № 4 настоящего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 Прием и регистрация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почте. Ответственным исполнителем является специалист Администрации, в должностные обязанности которого входит предоставление данной муниципальной услуги. (далее ответственный исполнитель),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3.3.2. Ответственный исполнитель: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а)              проверяет наличие всех необходимых документов, в соответствии с перечнем, установленным пунктом 2.6 Регламента. Продолжительность процедуры 25 минут;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б)              сличает копии документов с оригиналами;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в)              если выявленные недостатки представленных документов не могут быть устранены в ходе приема, ответственный исполнитель принимает документы с последующим принятием решения об отказе в предоставлении муниципальной услуги. Ответственный исполнитель готовит и передает обоснованный письменный отказ главе Администрации МО СП «Хасуртайское», (далее - глава Администрации) для подписи, после чего направляет по почте простым письмом или лично заявителю. Максимальный срок действия для подготовки обоснованного письменного отказа составляет 3 дня;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г)              в случае принятия ответственным исполнителем заявления и документов, передает их главе Администрации. В соответствии с резолюцией главы Администрации на заявлении о направлении ответственному исполнителю осуществляется регистрация заявления ответственным исполнителем в «журнале регистрации заявлений и выдачи результатов предоставления Услуги» (далее Журнал регистрации). Продолжительность процедуры 15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д)              сообщает заявителю номер и дату регистрации запроса.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3.3.3.Критерии принятия решения: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наличие заявления от заявителя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представление заявителем полного пакета документов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тексты документов написаны разборчиво;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фамилии, имена и отчества, адреса места жительства написаны полностью;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в документах нет подчисток, приписок, зачеркнутых слов и иных не оговоренных в них исправлений;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документы не исполнены карандашом;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документы не имеют серьезных повреждений, наличие которых не позволяет однозначно истолковать их содержание.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3.3.4. Результатом административной процедуры является регистрация заявления и пакета документов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3.3.5. Максимальный срок действия составляет – 1 день.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3.3.6. Способ фиксации результата выполнения административной процедуры: регистрация заявления и пакета документов заявителя, с присвоением регистрационного номера на заявлении в соответствии с записью в Журнале регистрации и формирование личное дело заявителя (далее дело).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 Рассмотрение и принятие решения по заявлению;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3.4.1.Основанием для начала административной процедуры рассмотрение и принятие решения по заявлению, является регистрация заявления и пакета документов заявителя. Ответственный исполнитель является секретарем жилищно-бытовой комиссии муниципального образования сельского поселения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3.4.2.Ответственный исполнитель: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 Секретарь жилищно-бытовой комиссии по мере поступления заявлений готовит повестку дня заседания жилищно-бытовой комиссии, в которой указываются вопросы, подлежащие рассмотрению на ближайшем заседании жилищно-бытовой комиссии, и направляет её председателю жилищно-бытовой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 После получения повестки дня председатель жилищно-бытовой комиссии определяет дату заседания (обследования) жилищно-бытовой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3) После назначения председателем жилищно-бытовой комиссии даты заседания комиссии секретарь оповещает телефонограммой членов комиссии о дате, времени и месте даты заседания и обследования жилищно-бытовых условий граждан для признания в качестве нуждающихся в ремонте жилого дома, надворных построек и ограждений.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4) После проведения обследования секретарём жилищно-бытовой комиссии готовится акт обследования жилого дома и надворных построек (приложение № 3), который подписывается председателем, секретарем и членами Комиссии,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5) Акт обследования жилого дома и надворных построек составляются в двух экземплярах и служит основанием для подготовки проекта постановления главы Администрации «о выделении деловой древесины на ремонт жилого дома, надворных построек и ограждений» либо для мотивированного письменного отказа в признании граждан, в качестве нуждающихся в ремонте жилого дома, надворных построек и ограждений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3.4.3.Критерии принятия решения: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 Решение жилищно-бытовой комиссии о выделении деловой древесины на ремонт жилого дома, надворных построек и ограждений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 Решение жилищно-бытовой комиссии об отказе в выделении деловой древесины на ремонт жилого дома, надворных построек и ограждений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3.4.4. Результатом административной процедуры является подготовка проекта постановления главы Администрации «о выделении деловой древесины на ремонт жилого дома, надворных построек и ограждений» либо мотивированного письменного отказа в признании граждан, в качестве нуждающихся в ремонте жилого дома, надворных построек и ограждений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3.4.5. Максимальный срок действия составляет – не более 7 дней.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3.4.6. Способ фиксации результата выполнения административной процедуры: Проект постановления главы Администрации «о выделении деловой древесины на ремонт жилого дома, надворных построек и ограждений» либо проект мотивированный письменный отказ в признании граждан, в качестве нуждающихся в ремонте жилого дома, надворных построек и ограждений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3.5. оформление и выдача постановления Главы Администрации «О выделении деловой древесины на ремонт жилого дома, надворных построек и ограждений» либо выдача мотивированного письменного отказа в признании граждан, в качестве нуждающихся в ремонте жилого дома, надворных построек и ограждений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3.5.1.Основанием для начала процедуры является проект постановления главы Администрации «О выделении деловой древесины на ремонт жилого дома, надворных построек и ограждений» либо проект мотивированного письменного отказа в признании граждан, в качестве нуждающихся в ремонте жилого дома, надворных построек и ограждений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3.5.2. Ответственный исполнитель передает на подпись главе Администрации проект постановления «О выделении деловой древесины на ремонт жилого дома, надворных построек и ограждений» либо проект мотивированного письменного отказа в признании гражданина, в качестве нуждающихся в ремонте жилого дома, надворных построек и ограждений в двух экземплярах.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3.5.3. Подписанное постановление (мотивированный письменный отказ) регистрируется ответственным исполнителем в Журнале регистрации, и вместе с актом обследования выдается заявителю (при личном обращении заявителя в Администрацию) или направляет ему по почте уведомление с приложением копии постановления (отказа). Второй экземпляр передается в делопроизводство, специалисту, ответственному за делопроизводство. Копия помещается в дело.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3.4.5. Результатом административной процедуры является выдача постановления главы Администрации «о выделении деловой древесины на ремонт жилого дома, надворных построек и ограждений» либо мотивированного письменного отказа в признании гражданина, в качестве нуждающихся в ремонте жилого дома, надворных построек и ограждений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Продолжительность административной процедуры не более 25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3.4.6. Способ фиксации результата выполнения административной процедуры: Передача заявителю постановления главы Администрации о присвоении юридического адреса объекту недвижимости, или мотивированного письменного отказа в присвоении (уточнении) юридического адреса.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3.4.7. Максимальный срок исполнения указанной административной процедуры составляет один день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bookmarkStart w:id="3" w:name="bookmark3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  <w:bookmarkEnd w:id="3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 Формы контроля за предоставлением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4.1. Порядок осуществления текущего контроля за соблюдением и исполнением ответственными должностными лицами положений Регламента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4.1. Текущий контроль за соблюдением и 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 ими решений осуществляется главой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4.2. 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4.2. Порядок и периодичность осуществления плановых и внеплановых проверок полноты и качества предоставления муниципальных услуг, в том числе порядок и формы контроля за полнотой и качеством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4.2.1. В целях осуществления контроля за полнотой и качеством предоставления муниципальных услуг Главой Администрации проводятся плановые проверки должностных лиц Администрации, ответственных за предоставле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ние муниципальной услуги на основании пла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нов работы и графиков проверок Администрации.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4.2.2. Проверка полноты и качества предоставления муниципальной услуги может быть внеплановая - проводиться по конкретному обращению за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4.2.3. Для проведения плановой и внеплановой проверки полноты и качества пре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доставления муниципальной Услуги формируется комиссия, с составе председателя (глава Администрации) и членов комиссии. Число членов комиссии не может быть менее 3 человек.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4.2.4.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 Акт внеплановой проверки подписывается председателем комиссии, членами комиссии и должност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ным лицом, ответственными за предоставление государственной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4.2.5. Плановые проверки.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Плановые проверки включают в себя: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 проверку заполнения журналов учёта заяв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лений, реестра выданных постановлений;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 соответствие мест предоставления государ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ственной услуги требованиям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4.2.6.Периодичность плановых проверок ответственных лиц за предо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ставление муниципальной услуги составляет не реже, чем 1 раз в год.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4.2.7. Внеплановые проверки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 Целью данной проверки является выявле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(бездействие) должностных лиц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 Внеплановая проверка полноты и качества пре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доставления муниципальной услуги осущест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вляется на основании распоряжений главы Администрации, которым утверждается состав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4.3.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bookmarkStart w:id="4" w:name="sub_2184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4.3.1.По результатам проведенных проверок (плано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вых и внеплановых) в случае выявления наруше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ний требований Регламента либо нарушений прав заявителей осуществляет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ся привлечение виновных лиц к ответственности в соответствии с требованиями законодательства и должностных обязанностей данного специали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ста.</w:t>
      </w:r>
      <w:bookmarkEnd w:id="4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4.3.2. Персональная ответственность должностных лиц за решения и действия (бездействие), принимае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мые в ходе предоставления муниципальной ус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луги, закрепляется в их должностных обязанностях, утверждаемых главой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4.3.3.Ответственность за общую работу по предо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ставлению муниципальной услуги закрепляется за главой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 Положения, характеризующие требования к порядку и формам контроля за предостав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лением муниципальной услуги, в том числе со стороны граждан, их объединений и орга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низаций.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4.4.1.Порядок и формы контроля за предоставлени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ем муниципальной услуги разрабатываются в соответствии с принятыми нор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мативными правовыми актами Российской Федерации, Республики Бурятия, Администрации МО СП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4.4.2.Основной формой контроля за предоставлени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ем муниципальной услуги является плановая проверка Администрации в соответствии с графиком проверок, либо внеплановая, которая проводится при обра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щении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4.4.3.Для проведения плановых и внеплановых проверок полноты и качества предоставления муниципальной услуги форми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руется комиссия.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4.4.4.Состав комиссии и график плановых проверок, утверждаются распоряжениями Администрации. Основным требованием к порядку проведения контроля за предоставлением муниципальной Услуги является полная компетентность и не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предвзятость председателя и членов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4.4.5. Внеплановая проверка полноты и качества пре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доставления муниципальной услуги осущест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вляется на основании распоряжений главы Администрации, которым утверждается состав комиссии.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4.4.5.Результаты деятельности комиссии оформляются в виде акта, в котором отмечаются выявленные не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достатки и предложения по их устранению. Срок составления акта не может превышать 5 рабочих дней со дня окончания проверки.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4.4.6.Акт плановой проверки подписывается председателем комиссии, членами комиссии. Акт внеплановой проверки подписывается председателем комиссии, членами комиссии и должност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ным лицом, ответственными за предоставление государственной услуги. При проверке может быть использована ин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формация, предоставленная гражданами, их объ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единениями и организациями.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4.4.7.Внеплановый контроль проводится при обра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щении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4.4.8.Контроль со стороны граждан и общественных объединений обеспечивается путем опубликова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softHyphen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ния настоящего Административного регламента и иных нормативных правовых актов, регулирующих исполнение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sz w:val="20"/>
          <w:szCs w:val="20"/>
        </w:rPr>
      </w:pPr>
      <w:bookmarkStart w:id="5" w:name="bookmark4"/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 Досудебный (внесудебный) порядок обжалования решений и действий (бездействия) органа исполнительной власти и (или) структурного подразделения, предоставляющего муниципальную услугу, а так же должностных лиц</w:t>
      </w:r>
      <w:bookmarkEnd w:id="5"/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5.1. Заинтересованные лица имеют право на досудебное (внесудебное) обжалование действий (бездействия) и решений, принятых (осуществляемых) в ходе предоставления муниципальной услуги путем подачи жалобы (претензии) на имя Главы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5.2. Заявитель может обратится с жалобой в том числе в следующих случаях: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 отказ от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 отказ в приеме документов, необходимых для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3) нарушение срока регистрации запроса заявителя о представлении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4) нарушение срока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5) затребование с заявителя при предоставлении муниципальной услуги платы;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6) отказ в исправлении допущенных опечаток и ошибок в выданных в результате предоставления муниципальной услуги документах;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7) требование у заявителя документов не указанных в п. 2.6. настоящего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5.3 Жалоба подается в письменной форме на бумажном носителе, либо в электронной форме.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5.4. Жалоба может быть направлена по почте на адрес указанный в п. 1.3.1. так же может быть принята при личном приеме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5.5 Срок регистрации жалобы: в день подачи жалобы.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5.6.Жалоба должна содержать: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 фамилию, имя, отчество и должность должностного лица, либо муниципального служащего Администрации, решения и действия (бездействие) которых обжалуется;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–юридического лица, а также номер (номера) контактного телефона, почтовый адрес и (или) электронный адрес, по которым должен быть направлен ответ заявителю;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3) сведения об обжалуемых решениях и действиях (бездействий) должностного лица, либо муниципального служащего Администрации;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4) доводы, на основании которых заявитель не согласен с решением и действием (бездействием) должностного лица,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5.6. Перечень оснований для отказа в рассмотрении жалобы (претензии) либо приостановление рассмотрения: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 если текст письменного обращения не поддается прочтению;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4) в случае, если в письменном обращении не указаны фамилия гражданина, направившего обращение, и почтовый адрес.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течении 15 рабочих дней со дня её регистрации, а в случае обжалования отказа органа, предоставляющего муниципальную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её регистрации.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5.7. Заинтересованные лица имеют право на ознакомление с документами, получение информации, необходимых для рассмотрения жалобы (претензии) в течение 7 рабочих дней с момента начала процедуры досудебного (внесудебного) обжалования.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5.8. Жалоба (претензия) заявителя направляется Главе Администрации. При необходимости перед рассмотрением жалобы (претензии) делается запрос на дополнительные документы от заявителя жалобы.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5.9. 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5.10.По результатам рассмотрения жалобы Глава принимает одно из следующих решений: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1) удовлетворяет жалобу, в том числе в форме отмены принятого решения, исправления допущенных органом, представляющим муниципальную услугу опечаток и ошибок в выданных в результате представления муниципальной услуги документах;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2) отказывает в удовлетворении жалобы.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5.11.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рассмотрения жалобы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5.12.В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имеющееся материалы в органы прокуратуры.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right"/>
        <w:rPr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drawing>
          <wp:inline distT="0" distB="0" distL="114300" distR="114300">
            <wp:extent cx="3457575" cy="1190625"/>
            <wp:effectExtent l="0" t="0" r="1905" b="13335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Сведения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об уполномоченном органе, имеющее право на «признание граждан в качестве нуждающихся в ремонте жилогопомещения, надворных построек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2352"/>
        <w:gridCol w:w="2752"/>
        <w:gridCol w:w="2418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Наименование органа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Место нахождения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Почтовый адрес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Номера телефонов для справок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Администрация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муниципального образования сельское поселение «Хасуртайское»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Республика Бурятия Хоринский район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с. Хасурта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ул.Центральная,108</w:t>
            </w:r>
          </w:p>
        </w:tc>
        <w:tc>
          <w:tcPr>
            <w:tcW w:w="2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671401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Республика Бурятия Хоринский район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с. Хасурта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ул.Центральная, 108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26166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8(30148)26166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 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сельское поселение «Хасуртайское»               Л.В.Иванова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drawing>
          <wp:inline distT="0" distB="0" distL="114300" distR="114300">
            <wp:extent cx="3457575" cy="1038225"/>
            <wp:effectExtent l="0" t="0" r="1905" b="13335"/>
            <wp:docPr id="8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Главе МО СП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от 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(Ф.И.О. заявителя,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адрес 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(указывается место жительства физического лица,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(контактный телефон)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ЗАЯВЛЕНИЕ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Прошу выделить деловую древесины на ремонт жилого дома, надворных построек и ограждений 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указываются сведения о земельном участке, объекте недвижимости, его нахождения, населенный пункт, улица, номер дома.)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«______« _____________ 20 __ год 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(подпись заявителя)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Приложение № 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к административному регламенту администрации муниципального образования сельского поселения «Хасуртайское» по предоставлению муниципальной услуги «признания граждан в качестве нуждающихся в ремонте жилого помещения, надворных построек 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Акт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обследования жилого дома, надворных построек и ограждений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Нами жилищно – бытовой комиссией муниципального образования сельского поселения «Хасуртайское»в составе _________________ председателя _____________, главы администрации, секретаря ________________, и членов :__________________________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_________________________________________________________________________произвела обследование жилищно – бытовых условий гражданина (ки) 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_______________________________________________________________________________________________________________________________________________________ проживающего по адресу: _________________________________________________________ ______________________________________________________________________________________________________________________________________________________________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В результате чего было установлено,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Решение комиссии 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             Председатель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             Секретарь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             Члены комиссии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МП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Приложение № 4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к административному регламенту администрации муниципального образования сельского поселения «Хасуртайское» по предоставлению муниципальной услуги «признания граждан в качестве нуждающихся в ремонте жилого дома, надворных построек»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БЛОК–СХЕМА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Предоставления муниципальной услуги «признание граждан в качестве нуждающихся в ремонте жилого помещения, надворных построек»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152900" cy="933450"/>
            <wp:effectExtent l="0" t="0" r="7620" b="11430"/>
            <wp:docPr id="1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152900" cy="476250"/>
            <wp:effectExtent l="0" t="0" r="7620" b="11430"/>
            <wp:docPr id="9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152900" cy="590550"/>
            <wp:effectExtent l="0" t="0" r="7620" b="3810"/>
            <wp:docPr id="5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276350" cy="704850"/>
            <wp:effectExtent l="0" t="0" r="3810" b="11430"/>
            <wp:docPr id="10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476250"/>
            <wp:effectExtent l="0" t="0" r="5715" b="11430"/>
            <wp:docPr id="2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333375"/>
            <wp:effectExtent l="0" t="0" r="5715" b="1905"/>
            <wp:docPr id="3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61950" cy="9525"/>
            <wp:effectExtent l="0" t="0" r="0" b="0"/>
            <wp:docPr id="6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381000"/>
            <wp:effectExtent l="0" t="0" r="5715" b="0"/>
            <wp:docPr id="7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33450" cy="247650"/>
            <wp:effectExtent l="0" t="0" r="11430" b="11430"/>
            <wp:docPr id="21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33450" cy="247650"/>
            <wp:effectExtent l="0" t="0" r="11430" b="11430"/>
            <wp:docPr id="11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733550" cy="819150"/>
            <wp:effectExtent l="0" t="0" r="3810" b="3810"/>
            <wp:docPr id="12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33450" cy="9525"/>
            <wp:effectExtent l="0" t="0" r="0" b="0"/>
            <wp:docPr id="13" name="Изображение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047750" cy="714375"/>
            <wp:effectExtent l="0" t="0" r="3810" b="1905"/>
            <wp:docPr id="15" name="Изображение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нет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476250"/>
            <wp:effectExtent l="0" t="0" r="5715" b="11430"/>
            <wp:docPr id="14" name="Изображение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6" descr="IMG_2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9525" cy="247650"/>
            <wp:effectExtent l="0" t="0" r="5715" b="11430"/>
            <wp:docPr id="29" name="Изображение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 17" descr="IMG_2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047750" cy="714375"/>
            <wp:effectExtent l="0" t="0" r="3810" b="1905"/>
            <wp:docPr id="28" name="Изображение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 18" descr="IMG_27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да            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267200" cy="590550"/>
            <wp:effectExtent l="0" t="0" r="0" b="3810"/>
            <wp:docPr id="25" name="Изображение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19" descr="IMG_27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085975" cy="476250"/>
            <wp:effectExtent l="0" t="0" r="1905" b="11430"/>
            <wp:docPr id="22" name="Изображение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 20" descr="IMG_2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047750" cy="476250"/>
            <wp:effectExtent l="0" t="0" r="3810" b="11430"/>
            <wp:docPr id="23" name="Изображение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 21" descr="IMG_2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457575" cy="590550"/>
            <wp:effectExtent l="0" t="0" r="1905" b="3810"/>
            <wp:docPr id="18" name="Изображение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22" descr="IMG_27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             да              нет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314575" cy="790575"/>
            <wp:effectExtent l="0" t="0" r="1905" b="1905"/>
            <wp:docPr id="20" name="Изображение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23" descr="IMG_27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657225" cy="1466850"/>
            <wp:effectExtent l="0" t="0" r="13335" b="11430"/>
            <wp:docPr id="16" name="Изображение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24" descr="IMG_27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685925" cy="971550"/>
            <wp:effectExtent l="0" t="0" r="5715" b="3810"/>
            <wp:docPr id="17" name="Изображение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25" descr="IMG_28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733550" cy="476250"/>
            <wp:effectExtent l="0" t="0" r="3810" b="11430"/>
            <wp:docPr id="26" name="Изображение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 26" descr="IMG_28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314575" cy="819150"/>
            <wp:effectExtent l="0" t="0" r="1905" b="3810"/>
            <wp:docPr id="24" name="Изображение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27" descr="IMG_28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1276350" cy="476250"/>
            <wp:effectExtent l="0" t="0" r="3810" b="11430"/>
            <wp:docPr id="27" name="Изображение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 28" descr="IMG_28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4838700" cy="495300"/>
            <wp:effectExtent l="0" t="0" r="7620" b="7620"/>
            <wp:docPr id="19" name="Изображение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29" descr="IMG_28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pgSz w:w="11906" w:h="16838"/>
      <w:pgMar w:top="14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F381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5445CE"/>
    <w:rsid w:val="31BF3813"/>
    <w:rsid w:val="3D2E204C"/>
    <w:rsid w:val="71327A78"/>
    <w:rsid w:val="760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2">
    <w:name w:val="Стиль2"/>
    <w:basedOn w:val="1"/>
    <w:uiPriority w:val="0"/>
    <w:pPr>
      <w:wordWrap w:val="0"/>
      <w:spacing w:line="240" w:lineRule="auto"/>
      <w:jc w:val="both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3">
    <w:name w:val="Стиль3"/>
    <w:basedOn w:val="1"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2021-12-16T03:41:00Z</dcterms:created>
  <dc:creator>Наталья</dc:creator>
  <cp:lastModifiedBy>Наталья</cp:lastModifiedBy>
  <dcterms:modified xsi:type="dcterms:W3CDTF">2021-12-16T03:47:02Z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F17071C0129945318F5388FC6370E229</vt:lpwstr>
  </property>
</Properties>
</file>