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19" w:rsidRPr="00177D19" w:rsidRDefault="00177D19" w:rsidP="00177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1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77D19" w:rsidRPr="00177D19" w:rsidRDefault="00177D19" w:rsidP="00177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19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«ХАСУРТАЙСКОЕ»</w:t>
      </w:r>
    </w:p>
    <w:p w:rsidR="00177D19" w:rsidRPr="00177D19" w:rsidRDefault="00177D19" w:rsidP="00177D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19">
        <w:rPr>
          <w:rFonts w:ascii="Times New Roman" w:hAnsi="Times New Roman" w:cs="Times New Roman"/>
          <w:b/>
          <w:sz w:val="28"/>
          <w:szCs w:val="28"/>
        </w:rPr>
        <w:t>ХОРИНСКОГО РАЙОНА РЕСПУБЛИКИ  БУРЯТИЯ</w:t>
      </w:r>
    </w:p>
    <w:p w:rsidR="00177D19" w:rsidRPr="00177D19" w:rsidRDefault="00177D19" w:rsidP="0017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77D19" w:rsidRPr="00177D19" w:rsidRDefault="00177D19" w:rsidP="00177D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D19" w:rsidRPr="00177D19" w:rsidRDefault="00177D19" w:rsidP="00177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7D19">
        <w:rPr>
          <w:rFonts w:ascii="Times New Roman" w:hAnsi="Times New Roman" w:cs="Times New Roman"/>
          <w:bCs/>
          <w:color w:val="000000"/>
        </w:rPr>
        <w:t xml:space="preserve">  РЕШЕНИЕ  №118</w:t>
      </w:r>
    </w:p>
    <w:p w:rsidR="00177D19" w:rsidRPr="00177D19" w:rsidRDefault="00177D19" w:rsidP="00177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177D19" w:rsidRPr="00177D19" w:rsidRDefault="00177D19" w:rsidP="00177D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177D19">
        <w:rPr>
          <w:rFonts w:ascii="Times New Roman" w:hAnsi="Times New Roman" w:cs="Times New Roman"/>
          <w:bCs/>
          <w:color w:val="000000"/>
        </w:rPr>
        <w:t xml:space="preserve">   с. </w:t>
      </w:r>
      <w:proofErr w:type="spellStart"/>
      <w:r w:rsidRPr="00177D19">
        <w:rPr>
          <w:rFonts w:ascii="Times New Roman" w:hAnsi="Times New Roman" w:cs="Times New Roman"/>
          <w:bCs/>
          <w:color w:val="000000"/>
        </w:rPr>
        <w:t>Хасурта</w:t>
      </w:r>
      <w:proofErr w:type="spellEnd"/>
      <w:r w:rsidRPr="00177D19">
        <w:rPr>
          <w:rFonts w:ascii="Times New Roman" w:hAnsi="Times New Roman" w:cs="Times New Roman"/>
          <w:bCs/>
          <w:color w:val="000000"/>
        </w:rPr>
        <w:tab/>
      </w:r>
      <w:r w:rsidRPr="00177D19">
        <w:rPr>
          <w:rFonts w:ascii="Times New Roman" w:hAnsi="Times New Roman" w:cs="Times New Roman"/>
          <w:bCs/>
          <w:color w:val="000000"/>
        </w:rPr>
        <w:tab/>
      </w:r>
      <w:r w:rsidRPr="00177D19">
        <w:rPr>
          <w:rFonts w:ascii="Times New Roman" w:hAnsi="Times New Roman" w:cs="Times New Roman"/>
          <w:bCs/>
          <w:color w:val="000000"/>
        </w:rPr>
        <w:tab/>
      </w:r>
      <w:r w:rsidRPr="00177D19">
        <w:rPr>
          <w:rFonts w:ascii="Times New Roman" w:hAnsi="Times New Roman" w:cs="Times New Roman"/>
          <w:bCs/>
          <w:color w:val="000000"/>
        </w:rPr>
        <w:tab/>
        <w:t xml:space="preserve">                   от «  12» апреля   2018г</w:t>
      </w:r>
    </w:p>
    <w:p w:rsidR="00177D19" w:rsidRPr="00177D19" w:rsidRDefault="00177D19" w:rsidP="00177D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7D19" w:rsidRPr="00177D19" w:rsidRDefault="00CE5ECF" w:rsidP="0017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22B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177D19" w:rsidRPr="00177D19">
        <w:rPr>
          <w:rFonts w:ascii="Times New Roman" w:hAnsi="Times New Roman" w:cs="Times New Roman"/>
          <w:sz w:val="28"/>
          <w:szCs w:val="28"/>
        </w:rPr>
        <w:t xml:space="preserve"> изменений </w:t>
      </w:r>
    </w:p>
    <w:p w:rsidR="00177D19" w:rsidRPr="00177D19" w:rsidRDefault="00177D19" w:rsidP="0017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177D19" w:rsidRPr="00177D19" w:rsidRDefault="00177D19" w:rsidP="0017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7D19" w:rsidRPr="00177D19" w:rsidRDefault="00177D19" w:rsidP="00177D1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177D19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177D19">
        <w:rPr>
          <w:rFonts w:ascii="Times New Roman" w:hAnsi="Times New Roman" w:cs="Times New Roman"/>
          <w:sz w:val="28"/>
          <w:szCs w:val="28"/>
        </w:rPr>
        <w:t>»»</w:t>
      </w: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</w:t>
      </w:r>
      <w:proofErr w:type="spellStart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 целях приведения Устава в соответствие с Федеральными законами: </w:t>
      </w: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№ 299-ФЗ от 30.10.2017 «</w:t>
      </w:r>
      <w:r w:rsidRPr="00177D1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 внесении изменений в отдельные законодательные акты Российской Федерации»;</w:t>
      </w: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№ 392-ФЗ от 05.12.2017 «О внесении изменений в отдельные законодательные акты Российской Федерации по вопросам </w:t>
      </w:r>
      <w:proofErr w:type="gramStart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совершенствования проведения независимой оценки качества условий оказания услуг</w:t>
      </w:r>
      <w:proofErr w:type="gramEnd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4F81BD"/>
          <w:sz w:val="26"/>
          <w:szCs w:val="26"/>
          <w:lang w:eastAsia="ru-RU"/>
        </w:rPr>
      </w:pPr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№ 463-ФЗ от  29.12.2017 «</w:t>
      </w:r>
      <w:r w:rsidRPr="00177D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</w:t>
      </w:r>
      <w:r w:rsidRPr="0017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D19" w:rsidRPr="00177D19" w:rsidRDefault="00177D19" w:rsidP="00177D1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color w:val="4F81BD"/>
          <w:sz w:val="26"/>
          <w:szCs w:val="26"/>
          <w:lang w:eastAsia="ru-RU"/>
        </w:rPr>
      </w:pPr>
      <w:r w:rsidRPr="00177D19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455-ФЗ от 29.12.2017 «</w:t>
      </w:r>
      <w:r w:rsidRPr="00177D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177D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</w:t>
      </w:r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сельского поселения «</w:t>
      </w:r>
      <w:proofErr w:type="spellStart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Pr="0017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177D19" w:rsidRPr="00177D19" w:rsidRDefault="00177D19" w:rsidP="00177D19">
      <w:pPr>
        <w:suppressAutoHyphens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77D19" w:rsidRPr="00177D19" w:rsidRDefault="00177D19" w:rsidP="00177D19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7D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D1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77D19" w:rsidRPr="00177D19" w:rsidRDefault="00177D19" w:rsidP="00177D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сельского поселения «</w:t>
      </w:r>
      <w:proofErr w:type="spellStart"/>
      <w:r w:rsidRPr="00177D19">
        <w:rPr>
          <w:rFonts w:ascii="Times New Roman" w:hAnsi="Times New Roman" w:cs="Times New Roman"/>
          <w:sz w:val="28"/>
          <w:szCs w:val="28"/>
        </w:rPr>
        <w:t>Хусуртайское</w:t>
      </w:r>
      <w:proofErr w:type="spellEnd"/>
      <w:r w:rsidRPr="00177D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7D19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Pr="00177D19">
        <w:rPr>
          <w:rFonts w:ascii="Times New Roman" w:hAnsi="Times New Roman" w:cs="Times New Roman"/>
          <w:sz w:val="28"/>
          <w:szCs w:val="28"/>
        </w:rPr>
        <w:t xml:space="preserve"> района Республики Бурятия от 23.12.2013 №16 (в редакции Решений Совета депутатов от 23.12.2014 №38, от 23.11.2015 №58, от 15.12.2016 №84, от 04.08.2017 №98, </w:t>
      </w:r>
      <w:proofErr w:type="gramStart"/>
      <w:r w:rsidRPr="00177D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7D19">
        <w:rPr>
          <w:rFonts w:ascii="Times New Roman" w:hAnsi="Times New Roman" w:cs="Times New Roman"/>
          <w:sz w:val="28"/>
          <w:szCs w:val="28"/>
        </w:rPr>
        <w:t xml:space="preserve"> 25.12.2017 №105) </w:t>
      </w:r>
      <w:proofErr w:type="gramStart"/>
      <w:r w:rsidRPr="00177D1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77D19">
        <w:rPr>
          <w:rFonts w:ascii="Times New Roman" w:hAnsi="Times New Roman" w:cs="Times New Roman"/>
          <w:sz w:val="28"/>
          <w:szCs w:val="28"/>
        </w:rPr>
        <w:t xml:space="preserve"> изменения и дополнения: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lastRenderedPageBreak/>
        <w:t>1.1 Пункт 9 статьи 2 изложить в следующей редакции: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177D19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177D19">
        <w:rPr>
          <w:rFonts w:ascii="Times New Roman" w:hAnsi="Times New Roman" w:cs="Times New Roman"/>
          <w:bCs/>
          <w:sz w:val="28"/>
          <w:szCs w:val="28"/>
        </w:rPr>
        <w:t>.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1.2 Пункт 11 часть 1 статьи 3 признать утратившим силу.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 xml:space="preserve">1.3 Наименование статьи 13 изложить в следующей редакции: 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«Статья 13. Публичные слушания, общественные обсуждения».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1.4 Часть 1 статьи 21 дополнить пунктами 17,18 следующего содержания: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«17) утверждение стратегии социально-экономического развития муниципального образования;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18)  утверждение правил благоустройства территории муниципального образования».</w:t>
      </w:r>
    </w:p>
    <w:p w:rsidR="00177D19" w:rsidRPr="00177D19" w:rsidRDefault="004622B7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Часть</w:t>
      </w:r>
      <w:r w:rsidR="00177D19" w:rsidRPr="00177D19">
        <w:rPr>
          <w:rFonts w:ascii="Times New Roman" w:hAnsi="Times New Roman" w:cs="Times New Roman"/>
          <w:bCs/>
          <w:sz w:val="28"/>
          <w:szCs w:val="28"/>
        </w:rPr>
        <w:t xml:space="preserve"> 11 статьи 25 изложить в следующей редакции: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 вправе устанавливать ежемесячные доплаты к страховой пенсии лицам, замещающим не менее пяти лет на постоянной основе выборные муниципальные должности  в связи прекращением полномочий (в том числе досрочно)</w:t>
      </w:r>
      <w:proofErr w:type="gramStart"/>
      <w:r w:rsidRPr="00177D1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77D19">
        <w:rPr>
          <w:rFonts w:ascii="Times New Roman" w:hAnsi="Times New Roman" w:cs="Times New Roman"/>
          <w:bCs/>
          <w:sz w:val="28"/>
          <w:szCs w:val="28"/>
        </w:rPr>
        <w:t xml:space="preserve"> за исключением случаев ,связанных с виновными действиями (бездействием ),за счет средств местного бюджета в порядке, определяемом Советом депутатов.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1.5 Пункт 5 части 1 статьи 28 изложить в следующей редакции: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органом государственной власти в порядке, установленном Правительством Российской Федерации</w:t>
      </w:r>
      <w:proofErr w:type="gramStart"/>
      <w:r w:rsidRPr="00177D19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1.6 часть 1 статьи 28 дополнить пунктом 9.1 следующего содержания:</w:t>
      </w:r>
    </w:p>
    <w:p w:rsidR="00177D19" w:rsidRPr="00177D19" w:rsidRDefault="00177D19" w:rsidP="00177D1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 xml:space="preserve">«9.1) полномочиями в сфере стратегического планирования, предусмотренного Федеральным законом от 28 июня 2014 года № 172-ФЗ «О стратегическом планировании в Российской Федерации».  </w:t>
      </w: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>2. Провести публичные слушания по внесению изменений и дополнений в Устав муниципального образования сельское поселение «</w:t>
      </w:r>
      <w:proofErr w:type="spellStart"/>
      <w:r w:rsidRPr="00177D19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177D19">
        <w:rPr>
          <w:rFonts w:ascii="Times New Roman" w:hAnsi="Times New Roman" w:cs="Times New Roman"/>
          <w:sz w:val="28"/>
          <w:szCs w:val="28"/>
        </w:rPr>
        <w:t>».</w:t>
      </w: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>3. Обнародовать настоящее решение на информационных стендах Администрации МО СП «</w:t>
      </w:r>
      <w:proofErr w:type="spellStart"/>
      <w:r w:rsidRPr="00177D19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177D19">
        <w:rPr>
          <w:rFonts w:ascii="Times New Roman" w:hAnsi="Times New Roman" w:cs="Times New Roman"/>
          <w:sz w:val="28"/>
          <w:szCs w:val="28"/>
        </w:rPr>
        <w:t>» в установленном законом порядке.</w:t>
      </w: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1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7D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7D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177D19" w:rsidRPr="00177D19" w:rsidRDefault="00177D19" w:rsidP="00177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D19">
        <w:rPr>
          <w:rFonts w:ascii="Times New Roman" w:hAnsi="Times New Roman" w:cs="Times New Roman"/>
          <w:bCs/>
          <w:sz w:val="28"/>
          <w:szCs w:val="28"/>
        </w:rPr>
        <w:t>сельское поселение «</w:t>
      </w:r>
      <w:proofErr w:type="spellStart"/>
      <w:r w:rsidRPr="00177D19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177D19">
        <w:rPr>
          <w:rFonts w:ascii="Times New Roman" w:hAnsi="Times New Roman" w:cs="Times New Roman"/>
          <w:bCs/>
          <w:sz w:val="28"/>
          <w:szCs w:val="28"/>
        </w:rPr>
        <w:t>»                    Иванова Л.В.</w:t>
      </w:r>
    </w:p>
    <w:p w:rsidR="00177D19" w:rsidRPr="00177D19" w:rsidRDefault="00177D19" w:rsidP="00177D19">
      <w:pPr>
        <w:rPr>
          <w:rFonts w:ascii="Times New Roman" w:hAnsi="Times New Roman" w:cs="Times New Roman"/>
        </w:rPr>
      </w:pPr>
    </w:p>
    <w:p w:rsidR="00FA40F6" w:rsidRDefault="00FA40F6">
      <w:bookmarkStart w:id="0" w:name="_GoBack"/>
      <w:bookmarkEnd w:id="0"/>
    </w:p>
    <w:sectPr w:rsidR="00FA40F6" w:rsidSect="00D2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19"/>
    <w:rsid w:val="00177D19"/>
    <w:rsid w:val="004622B7"/>
    <w:rsid w:val="00CE5ECF"/>
    <w:rsid w:val="00D25C2A"/>
    <w:rsid w:val="00D60080"/>
    <w:rsid w:val="00FA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3</cp:revision>
  <dcterms:created xsi:type="dcterms:W3CDTF">2018-05-14T03:33:00Z</dcterms:created>
  <dcterms:modified xsi:type="dcterms:W3CDTF">2018-06-18T05:48:00Z</dcterms:modified>
</cp:coreProperties>
</file>