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D3" w:rsidRPr="00535A41" w:rsidRDefault="003D51D3" w:rsidP="003D51D3">
      <w:bookmarkStart w:id="0" w:name="_GoBack"/>
      <w:bookmarkEnd w:id="0"/>
    </w:p>
    <w:p w:rsidR="00434780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34780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34780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 xml:space="preserve">                                        Республика Бурятия </w:t>
      </w:r>
      <w:r>
        <w:rPr>
          <w:bCs/>
          <w:sz w:val="28"/>
          <w:szCs w:val="28"/>
        </w:rPr>
        <w:t xml:space="preserve"> 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proofErr w:type="spellStart"/>
      <w:r w:rsidRPr="00E40F0E">
        <w:rPr>
          <w:bCs/>
          <w:sz w:val="28"/>
          <w:szCs w:val="28"/>
        </w:rPr>
        <w:t>Хоринский</w:t>
      </w:r>
      <w:proofErr w:type="spellEnd"/>
      <w:r w:rsidRPr="00E40F0E">
        <w:rPr>
          <w:bCs/>
          <w:sz w:val="28"/>
          <w:szCs w:val="28"/>
        </w:rPr>
        <w:t xml:space="preserve"> район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 xml:space="preserve">                         Совет депутатов муниципального образования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 xml:space="preserve">                               сельское поселение «</w:t>
      </w:r>
      <w:proofErr w:type="spellStart"/>
      <w:r w:rsidRPr="00E40F0E">
        <w:rPr>
          <w:bCs/>
          <w:sz w:val="28"/>
          <w:szCs w:val="28"/>
        </w:rPr>
        <w:t>Хасуртайское</w:t>
      </w:r>
      <w:proofErr w:type="spellEnd"/>
      <w:r w:rsidRPr="00E40F0E">
        <w:rPr>
          <w:bCs/>
          <w:sz w:val="28"/>
          <w:szCs w:val="28"/>
        </w:rPr>
        <w:t>»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>_______________________________________________________________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34780" w:rsidRPr="000205E1" w:rsidRDefault="00434780" w:rsidP="00434780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 w:rsidRPr="000205E1">
        <w:rPr>
          <w:bCs/>
          <w:sz w:val="20"/>
          <w:szCs w:val="20"/>
        </w:rPr>
        <w:t>С.Хасурта</w:t>
      </w:r>
      <w:proofErr w:type="spellEnd"/>
      <w:r>
        <w:rPr>
          <w:bCs/>
          <w:sz w:val="20"/>
          <w:szCs w:val="20"/>
        </w:rPr>
        <w:t xml:space="preserve"> ул.Центральная,108                                                                      8(30148)26166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34780" w:rsidRPr="00E40F0E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</w:t>
      </w:r>
      <w:r w:rsidRPr="00E40F0E">
        <w:rPr>
          <w:bCs/>
          <w:sz w:val="28"/>
          <w:szCs w:val="28"/>
        </w:rPr>
        <w:t xml:space="preserve"> Решение   </w:t>
      </w:r>
      <w:r>
        <w:rPr>
          <w:bCs/>
          <w:sz w:val="28"/>
          <w:szCs w:val="28"/>
        </w:rPr>
        <w:t>№</w:t>
      </w:r>
      <w:r w:rsidRPr="00E40F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116</w:t>
      </w:r>
      <w:r w:rsidRPr="00E40F0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«12» апреля 2018г.</w:t>
      </w:r>
    </w:p>
    <w:p w:rsidR="00434780" w:rsidRPr="00E40F0E" w:rsidRDefault="00434780" w:rsidP="0043478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780" w:rsidRPr="00E40F0E" w:rsidRDefault="00434780" w:rsidP="004347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0F0E">
        <w:rPr>
          <w:b/>
          <w:bCs/>
          <w:color w:val="000000"/>
          <w:sz w:val="28"/>
          <w:szCs w:val="28"/>
        </w:rPr>
        <w:t>Об утверждении П</w:t>
      </w:r>
      <w:r w:rsidRPr="00E40F0E">
        <w:rPr>
          <w:b/>
          <w:bCs/>
          <w:sz w:val="28"/>
          <w:szCs w:val="28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0F0E">
        <w:rPr>
          <w:b/>
          <w:bCs/>
          <w:sz w:val="28"/>
          <w:szCs w:val="28"/>
        </w:rPr>
        <w:t>предпринимательства в Российской Федерации"</w:t>
      </w: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4780" w:rsidRPr="00E40F0E" w:rsidRDefault="00434780" w:rsidP="004347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В соответствии с частью 4 статьи 18 Федерального закона от 24.07.2007 г. № 209-ФЗ «</w:t>
      </w:r>
      <w:r w:rsidRPr="00E40F0E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Pr="00E40F0E">
        <w:rPr>
          <w:sz w:val="28"/>
          <w:szCs w:val="28"/>
        </w:rPr>
        <w:t>» Совет депутатов  муниципального образования сельское поселение «</w:t>
      </w:r>
      <w:proofErr w:type="spellStart"/>
      <w:r w:rsidRPr="00E40F0E">
        <w:rPr>
          <w:sz w:val="28"/>
          <w:szCs w:val="28"/>
        </w:rPr>
        <w:t>Хасуртайское</w:t>
      </w:r>
      <w:proofErr w:type="spellEnd"/>
      <w:r w:rsidRPr="00E40F0E">
        <w:rPr>
          <w:sz w:val="28"/>
          <w:szCs w:val="28"/>
        </w:rPr>
        <w:t>»</w:t>
      </w:r>
      <w:r>
        <w:rPr>
          <w:sz w:val="28"/>
          <w:szCs w:val="28"/>
        </w:rPr>
        <w:t xml:space="preserve"> Республики Бурятия решает</w:t>
      </w:r>
      <w:r w:rsidRPr="00E40F0E">
        <w:rPr>
          <w:sz w:val="28"/>
          <w:szCs w:val="28"/>
        </w:rPr>
        <w:t>:</w:t>
      </w:r>
    </w:p>
    <w:p w:rsidR="00434780" w:rsidRPr="00E40F0E" w:rsidRDefault="00434780" w:rsidP="00434780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1"/>
      <w:bookmarkEnd w:id="1"/>
      <w:r w:rsidRPr="00E40F0E">
        <w:rPr>
          <w:sz w:val="28"/>
          <w:szCs w:val="28"/>
        </w:rPr>
        <w:t>Утвердить прилагаемые П</w:t>
      </w:r>
      <w:r w:rsidRPr="00E40F0E">
        <w:rPr>
          <w:bCs/>
          <w:sz w:val="28"/>
          <w:szCs w:val="28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E40F0E">
        <w:rPr>
          <w:sz w:val="28"/>
          <w:szCs w:val="28"/>
        </w:rPr>
        <w:t>.</w:t>
      </w:r>
    </w:p>
    <w:p w:rsidR="00434780" w:rsidRDefault="00434780" w:rsidP="00434780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Pr="00E40F0E">
        <w:rPr>
          <w:sz w:val="28"/>
          <w:szCs w:val="28"/>
        </w:rPr>
        <w:t xml:space="preserve"> вступает в силу с момента его опубликования.</w:t>
      </w:r>
    </w:p>
    <w:p w:rsidR="00434780" w:rsidRDefault="00434780" w:rsidP="0043478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4780" w:rsidRDefault="00434780" w:rsidP="0043478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4780" w:rsidRDefault="00434780" w:rsidP="0043478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34780" w:rsidRPr="00E40F0E" w:rsidRDefault="00434780" w:rsidP="0043478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</w:p>
    <w:p w:rsidR="00434780" w:rsidRPr="00E40F0E" w:rsidRDefault="00434780" w:rsidP="00434780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</w:p>
    <w:p w:rsidR="00434780" w:rsidRDefault="00434780" w:rsidP="0043478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</w:p>
    <w:p w:rsidR="00434780" w:rsidRDefault="00434780" w:rsidP="0043478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</w:p>
    <w:p w:rsidR="00434780" w:rsidRDefault="00434780" w:rsidP="0043478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  <w:r w:rsidRPr="00E40F0E">
        <w:rPr>
          <w:color w:val="000000"/>
          <w:spacing w:val="-4"/>
          <w:sz w:val="28"/>
          <w:szCs w:val="28"/>
        </w:rPr>
        <w:t xml:space="preserve">УТВЕРЖДЕН 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Решением Совета депутатов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40F0E">
        <w:rPr>
          <w:sz w:val="28"/>
          <w:szCs w:val="28"/>
        </w:rPr>
        <w:t xml:space="preserve">муниципального образования 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40F0E">
        <w:rPr>
          <w:sz w:val="28"/>
          <w:szCs w:val="28"/>
        </w:rPr>
        <w:t>сельское поселение «</w:t>
      </w:r>
      <w:proofErr w:type="spellStart"/>
      <w:r w:rsidRPr="00E40F0E">
        <w:rPr>
          <w:sz w:val="28"/>
          <w:szCs w:val="28"/>
        </w:rPr>
        <w:t>Хасуртайское</w:t>
      </w:r>
      <w:proofErr w:type="spellEnd"/>
      <w:r w:rsidRPr="00E40F0E">
        <w:rPr>
          <w:sz w:val="28"/>
          <w:szCs w:val="28"/>
        </w:rPr>
        <w:t xml:space="preserve">» </w:t>
      </w:r>
    </w:p>
    <w:p w:rsidR="00434780" w:rsidRPr="00E40F0E" w:rsidRDefault="00434780" w:rsidP="0043478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40F0E">
        <w:rPr>
          <w:sz w:val="28"/>
          <w:szCs w:val="28"/>
        </w:rPr>
        <w:t>Республики Бурятия</w:t>
      </w:r>
    </w:p>
    <w:p w:rsidR="00434780" w:rsidRPr="00E40F0E" w:rsidRDefault="00434780" w:rsidP="00434780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от    апреля 2018г.     </w:t>
      </w:r>
    </w:p>
    <w:p w:rsidR="00434780" w:rsidRPr="00E40F0E" w:rsidRDefault="00434780" w:rsidP="00434780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434780" w:rsidRPr="00E40F0E" w:rsidRDefault="00434780" w:rsidP="0043478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434780" w:rsidRPr="00E40F0E" w:rsidRDefault="00434780" w:rsidP="004347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0F0E">
        <w:rPr>
          <w:b/>
          <w:bCs/>
          <w:sz w:val="28"/>
          <w:szCs w:val="28"/>
        </w:rPr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</w:p>
    <w:p w:rsidR="00434780" w:rsidRPr="00E40F0E" w:rsidRDefault="00434780" w:rsidP="004347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0F0E">
        <w:rPr>
          <w:b/>
          <w:bCs/>
          <w:sz w:val="28"/>
          <w:szCs w:val="28"/>
        </w:rPr>
        <w:t>статьи 18 Федерального закона "О развитии малого и среднего предпринимательства в Российской Федерации"</w:t>
      </w:r>
    </w:p>
    <w:p w:rsidR="00434780" w:rsidRPr="00E40F0E" w:rsidRDefault="00434780" w:rsidP="00434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5" w:history="1">
        <w:r w:rsidRPr="00E40F0E">
          <w:rPr>
            <w:color w:val="0000FF"/>
            <w:sz w:val="28"/>
            <w:szCs w:val="28"/>
          </w:rPr>
          <w:t>перечня</w:t>
        </w:r>
      </w:hyperlink>
      <w:r w:rsidRPr="00E40F0E">
        <w:rPr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E40F0E">
          <w:rPr>
            <w:color w:val="0000FF"/>
            <w:sz w:val="28"/>
            <w:szCs w:val="28"/>
          </w:rPr>
          <w:t>частью 4 статьи 18</w:t>
        </w:r>
      </w:hyperlink>
      <w:r w:rsidRPr="00E40F0E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3"/>
      <w:bookmarkEnd w:id="2"/>
      <w:r w:rsidRPr="00E40F0E">
        <w:rPr>
          <w:sz w:val="28"/>
          <w:szCs w:val="28"/>
        </w:rPr>
        <w:t xml:space="preserve">2. В </w:t>
      </w:r>
      <w:hyperlink r:id="rId7" w:history="1">
        <w:r w:rsidRPr="00E40F0E">
          <w:rPr>
            <w:color w:val="0000FF"/>
            <w:sz w:val="28"/>
            <w:szCs w:val="28"/>
          </w:rPr>
          <w:t>перечень</w:t>
        </w:r>
      </w:hyperlink>
      <w:r w:rsidRPr="00E40F0E">
        <w:rPr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б) муниципальное имущество не ограничено в обороте;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д) в отношении муниципального имущества не принято решение Администрации муниципального образования сельское поселение  «</w:t>
      </w:r>
      <w:proofErr w:type="spellStart"/>
      <w:r w:rsidRPr="00E40F0E">
        <w:rPr>
          <w:sz w:val="28"/>
          <w:szCs w:val="28"/>
        </w:rPr>
        <w:t>Хасуртайское</w:t>
      </w:r>
      <w:proofErr w:type="spellEnd"/>
      <w:r w:rsidRPr="00E40F0E">
        <w:rPr>
          <w:sz w:val="28"/>
          <w:szCs w:val="28"/>
        </w:rPr>
        <w:t>» Республики Бурятия о предоставлении его иным лицам;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Pr="00E40F0E">
        <w:rPr>
          <w:sz w:val="28"/>
          <w:szCs w:val="28"/>
        </w:rPr>
        <w:lastRenderedPageBreak/>
        <w:t>муниципального образования сельское поселение  «</w:t>
      </w:r>
      <w:proofErr w:type="spellStart"/>
      <w:r w:rsidRPr="00E40F0E">
        <w:rPr>
          <w:sz w:val="28"/>
          <w:szCs w:val="28"/>
        </w:rPr>
        <w:t>Хасуртайское</w:t>
      </w:r>
      <w:proofErr w:type="spellEnd"/>
      <w:r w:rsidRPr="00E40F0E">
        <w:rPr>
          <w:sz w:val="28"/>
          <w:szCs w:val="28"/>
        </w:rPr>
        <w:t>» Республики Бурятия;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1"/>
      <w:bookmarkEnd w:id="3"/>
      <w:r w:rsidRPr="00E40F0E">
        <w:rPr>
          <w:sz w:val="28"/>
          <w:szCs w:val="28"/>
        </w:rPr>
        <w:t xml:space="preserve">3. Внесение сведений о муниципальном имуществе в </w:t>
      </w:r>
      <w:hyperlink r:id="rId8" w:history="1">
        <w:r w:rsidRPr="00E40F0E">
          <w:rPr>
            <w:color w:val="0000FF"/>
            <w:sz w:val="28"/>
            <w:szCs w:val="28"/>
          </w:rPr>
          <w:t>перечень</w:t>
        </w:r>
      </w:hyperlink>
      <w:r w:rsidRPr="00E40F0E">
        <w:rPr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</w:t>
      </w:r>
      <w:r>
        <w:rPr>
          <w:sz w:val="28"/>
          <w:szCs w:val="28"/>
        </w:rPr>
        <w:t>речня осуществляются решением администрации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  <w:r w:rsidRPr="00E40F0E">
        <w:rPr>
          <w:sz w:val="28"/>
          <w:szCs w:val="28"/>
        </w:rPr>
        <w:t>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20 рабочих дней с даты внесения соответствующих изменений в реестр муниципального имущества.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4. Рассмотрение предложения, указанного в </w:t>
      </w:r>
      <w:hyperlink w:anchor="Par21" w:history="1">
        <w:r w:rsidRPr="00E40F0E">
          <w:rPr>
            <w:color w:val="0000FF"/>
            <w:sz w:val="28"/>
            <w:szCs w:val="28"/>
          </w:rPr>
          <w:t>пункте 3</w:t>
        </w:r>
      </w:hyperlink>
      <w:r w:rsidRPr="00E40F0E">
        <w:rPr>
          <w:sz w:val="28"/>
          <w:szCs w:val="28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3" w:history="1">
        <w:r w:rsidRPr="00E40F0E">
          <w:rPr>
            <w:color w:val="0000FF"/>
            <w:sz w:val="28"/>
            <w:szCs w:val="28"/>
          </w:rPr>
          <w:t>пунктом 2</w:t>
        </w:r>
      </w:hyperlink>
      <w:r w:rsidRPr="00E40F0E">
        <w:rPr>
          <w:sz w:val="28"/>
          <w:szCs w:val="28"/>
        </w:rPr>
        <w:t xml:space="preserve"> настоящих Правил;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8" w:history="1">
        <w:r w:rsidRPr="00E40F0E">
          <w:rPr>
            <w:color w:val="0000FF"/>
            <w:sz w:val="28"/>
            <w:szCs w:val="28"/>
          </w:rPr>
          <w:t>пунктов 6</w:t>
        </w:r>
      </w:hyperlink>
      <w:r w:rsidRPr="00E40F0E">
        <w:rPr>
          <w:sz w:val="28"/>
          <w:szCs w:val="28"/>
        </w:rPr>
        <w:t xml:space="preserve"> и </w:t>
      </w:r>
      <w:hyperlink w:anchor="Par31" w:history="1">
        <w:r w:rsidRPr="00E40F0E">
          <w:rPr>
            <w:color w:val="0000FF"/>
            <w:sz w:val="28"/>
            <w:szCs w:val="28"/>
          </w:rPr>
          <w:t>7</w:t>
        </w:r>
      </w:hyperlink>
      <w:r w:rsidRPr="00E40F0E">
        <w:rPr>
          <w:sz w:val="28"/>
          <w:szCs w:val="28"/>
        </w:rPr>
        <w:t xml:space="preserve"> настоящих Правил;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в) об отказе в учете предложения.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21" w:history="1">
        <w:r w:rsidRPr="00E40F0E">
          <w:rPr>
            <w:color w:val="0000FF"/>
            <w:sz w:val="28"/>
            <w:szCs w:val="28"/>
          </w:rPr>
          <w:t>пункте 3</w:t>
        </w:r>
      </w:hyperlink>
      <w:r w:rsidRPr="00E40F0E">
        <w:rPr>
          <w:sz w:val="28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9" w:history="1">
        <w:r w:rsidRPr="00E40F0E">
          <w:rPr>
            <w:color w:val="0000FF"/>
            <w:sz w:val="28"/>
            <w:szCs w:val="28"/>
          </w:rPr>
          <w:t>перечень</w:t>
        </w:r>
      </w:hyperlink>
      <w:r w:rsidRPr="00E40F0E">
        <w:rPr>
          <w:sz w:val="28"/>
          <w:szCs w:val="28"/>
        </w:rPr>
        <w:t xml:space="preserve"> или исключения сведений о муниципальном имуществе из перечня.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8"/>
      <w:bookmarkEnd w:id="4"/>
      <w:r w:rsidRPr="00E40F0E">
        <w:rPr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</w:t>
      </w:r>
      <w:r w:rsidRPr="00E40F0E">
        <w:rPr>
          <w:sz w:val="28"/>
          <w:szCs w:val="28"/>
        </w:rPr>
        <w:lastRenderedPageBreak/>
        <w:t>осуществлено без проведения аукциона (конкурса) в случаях, предусмотренных Федеральным законом "О защите конкуренции".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31"/>
      <w:bookmarkEnd w:id="5"/>
      <w:r w:rsidRPr="00E40F0E">
        <w:rPr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8. Сведения о муниципальном имуществе вносятся в </w:t>
      </w:r>
      <w:hyperlink r:id="rId10" w:history="1">
        <w:r w:rsidRPr="00E40F0E">
          <w:rPr>
            <w:color w:val="0000FF"/>
            <w:sz w:val="28"/>
            <w:szCs w:val="28"/>
          </w:rPr>
          <w:t>перечень</w:t>
        </w:r>
      </w:hyperlink>
      <w:r w:rsidRPr="00E40F0E">
        <w:rPr>
          <w:sz w:val="28"/>
          <w:szCs w:val="28"/>
        </w:rPr>
        <w:t xml:space="preserve"> в </w:t>
      </w:r>
      <w:hyperlink r:id="rId11" w:history="1">
        <w:r w:rsidRPr="00E40F0E">
          <w:rPr>
            <w:color w:val="0000FF"/>
            <w:sz w:val="28"/>
            <w:szCs w:val="28"/>
          </w:rPr>
          <w:t>составе</w:t>
        </w:r>
      </w:hyperlink>
      <w:r w:rsidRPr="00E40F0E">
        <w:rPr>
          <w:sz w:val="28"/>
          <w:szCs w:val="28"/>
        </w:rPr>
        <w:t xml:space="preserve"> и по </w:t>
      </w:r>
      <w:hyperlink r:id="rId12" w:history="1">
        <w:r w:rsidRPr="00E40F0E">
          <w:rPr>
            <w:color w:val="0000FF"/>
            <w:sz w:val="28"/>
            <w:szCs w:val="28"/>
          </w:rPr>
          <w:t>форме</w:t>
        </w:r>
      </w:hyperlink>
      <w:r w:rsidRPr="00E40F0E">
        <w:rPr>
          <w:sz w:val="28"/>
          <w:szCs w:val="28"/>
        </w:rPr>
        <w:t>, установленным решением уполномоченного органа.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9. Ведение перечня осуществляется уполномоченным органом в электронной форме.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 xml:space="preserve">10. </w:t>
      </w:r>
      <w:hyperlink r:id="rId13" w:history="1">
        <w:r w:rsidRPr="00E40F0E">
          <w:rPr>
            <w:color w:val="0000FF"/>
            <w:sz w:val="28"/>
            <w:szCs w:val="28"/>
          </w:rPr>
          <w:t>Перечень</w:t>
        </w:r>
      </w:hyperlink>
      <w:r w:rsidRPr="00E40F0E">
        <w:rPr>
          <w:sz w:val="28"/>
          <w:szCs w:val="28"/>
        </w:rPr>
        <w:t xml:space="preserve"> и внесенные в него изменения подлежат:</w:t>
      </w:r>
    </w:p>
    <w:p w:rsidR="00434780" w:rsidRPr="00E40F0E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F0E">
        <w:rPr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5 рабочих дней со дня утверждения.</w:t>
      </w: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780" w:rsidRDefault="00434780" w:rsidP="00434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780" w:rsidRDefault="00434780" w:rsidP="004347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 xml:space="preserve">                                  </w:t>
      </w:r>
    </w:p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1AB7"/>
    <w:multiLevelType w:val="hybridMultilevel"/>
    <w:tmpl w:val="513E0DEC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D3"/>
    <w:rsid w:val="001148E3"/>
    <w:rsid w:val="00136A2D"/>
    <w:rsid w:val="003D51D3"/>
    <w:rsid w:val="00434780"/>
    <w:rsid w:val="00585D03"/>
    <w:rsid w:val="00742326"/>
    <w:rsid w:val="00885207"/>
    <w:rsid w:val="008A1500"/>
    <w:rsid w:val="00E8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6F4B4-5E86-45C8-A92E-13DB7A3D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D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D5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E8A2A9777E560C58C3510732009BE9DC200AB9B5E9E81451ED5E3D01A494V4f2H" TargetMode="External"/><Relationship Id="rId13" Type="http://schemas.openxmlformats.org/officeDocument/2006/relationships/hyperlink" Target="consultantplus://offline/ref=21B270D5DE8CA09BFD68E8A2A9777E560C58C3510732009BE9DC200AB9B5E9E81451ED5E3D01A494V4f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270D5DE8CA09BFD68E8A2A9777E560C58C3510732009BE9DC200AB9B5E9E81451ED5E3D01A494V4f2H" TargetMode="External"/><Relationship Id="rId12" Type="http://schemas.openxmlformats.org/officeDocument/2006/relationships/hyperlink" Target="consultantplus://offline/ref=21B270D5DE8CA09BFD68E8A2A9777E560C59C1560934009BE9DC200AB9B5E9E81451ED5E3D01A497V4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270D5DE8CA09BFD68E8A2A9777E560F50C0540B39009BE9DC200AB9B5E9E81451ED5E3D01A791V4f0H" TargetMode="External"/><Relationship Id="rId11" Type="http://schemas.openxmlformats.org/officeDocument/2006/relationships/hyperlink" Target="consultantplus://offline/ref=21B270D5DE8CA09BFD68E8A2A9777E560C59C1560934009BE9DC200AB9B5E9E81451ED5E3D01A596V4fFH" TargetMode="External"/><Relationship Id="rId5" Type="http://schemas.openxmlformats.org/officeDocument/2006/relationships/hyperlink" Target="consultantplus://offline/ref=21B270D5DE8CA09BFD68E8A2A9777E560C58C3510732009BE9DC200AB9B5E9E81451ED5E3D01A495V4f0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B270D5DE8CA09BFD68E8A2A9777E560C58C3510732009BE9DC200AB9B5E9E81451ED5E3D01A494V4f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270D5DE8CA09BFD68E8A2A9777E560C58C3510732009BE9DC200AB9B5E9E81451ED5E3D01A494V4f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1</cp:lastModifiedBy>
  <cp:revision>2</cp:revision>
  <dcterms:created xsi:type="dcterms:W3CDTF">2018-05-07T08:39:00Z</dcterms:created>
  <dcterms:modified xsi:type="dcterms:W3CDTF">2018-05-07T08:39:00Z</dcterms:modified>
</cp:coreProperties>
</file>